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B" w:rsidRDefault="001A726B" w:rsidP="001A726B">
      <w:pPr>
        <w:pStyle w:val="Odstavecseseznamem"/>
        <w:spacing w:before="120" w:after="120" w:line="240" w:lineRule="auto"/>
        <w:ind w:left="0"/>
        <w:contextualSpacing w:val="0"/>
        <w:jc w:val="both"/>
        <w:rPr>
          <w:b/>
          <w:color w:val="FF0000"/>
        </w:rPr>
      </w:pPr>
    </w:p>
    <w:p w:rsidR="001A726B" w:rsidRDefault="001A726B" w:rsidP="001A726B">
      <w:pPr>
        <w:spacing w:after="0" w:line="240" w:lineRule="auto"/>
        <w:rPr>
          <w:b/>
          <w:shadow/>
          <w:color w:val="17365D" w:themeColor="text2" w:themeShade="BF"/>
          <w:sz w:val="32"/>
        </w:rPr>
      </w:pPr>
      <w:r w:rsidRPr="00E407BF">
        <w:rPr>
          <w:b/>
          <w:shadow/>
          <w:color w:val="17365D" w:themeColor="text2" w:themeShade="BF"/>
          <w:sz w:val="56"/>
        </w:rPr>
        <w:t>Analytika odpadů IV</w:t>
      </w:r>
      <w:r>
        <w:rPr>
          <w:b/>
          <w:shadow/>
          <w:color w:val="17365D" w:themeColor="text2" w:themeShade="BF"/>
          <w:sz w:val="56"/>
        </w:rPr>
        <w:t xml:space="preserve"> </w:t>
      </w:r>
      <w:r w:rsidRPr="001770D2">
        <w:rPr>
          <w:b/>
          <w:shadow/>
          <w:color w:val="17365D" w:themeColor="text2" w:themeShade="BF"/>
          <w:sz w:val="32"/>
        </w:rPr>
        <w:t>(3. – 4. listopadu 2015</w:t>
      </w:r>
      <w:r>
        <w:rPr>
          <w:b/>
          <w:shadow/>
          <w:color w:val="17365D" w:themeColor="text2" w:themeShade="BF"/>
          <w:sz w:val="32"/>
        </w:rPr>
        <w:t>, Tábor</w:t>
      </w:r>
      <w:r w:rsidRPr="001770D2">
        <w:rPr>
          <w:b/>
          <w:shadow/>
          <w:color w:val="17365D" w:themeColor="text2" w:themeShade="BF"/>
          <w:sz w:val="32"/>
        </w:rPr>
        <w:t>)</w:t>
      </w:r>
    </w:p>
    <w:p w:rsidR="001A726B" w:rsidRPr="005302C9" w:rsidRDefault="001A726B" w:rsidP="001A726B">
      <w:pPr>
        <w:spacing w:before="120" w:after="0" w:line="240" w:lineRule="auto"/>
      </w:pPr>
      <w:r w:rsidRPr="005302C9">
        <w:t>Vyplňte a v termínu do 26. 10. 2015 zašlete organizátorovi akce na adresu</w:t>
      </w:r>
    </w:p>
    <w:p w:rsidR="001A726B" w:rsidRPr="005302C9" w:rsidRDefault="001A726B" w:rsidP="001A726B">
      <w:pPr>
        <w:spacing w:after="120" w:line="240" w:lineRule="auto"/>
      </w:pPr>
      <w:r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.75pt;margin-top:-102.7pt;width:170.1pt;height:18.7pt;z-index:251659264;mso-position-horizontal-relative:text;mso-position-vertical-relative:text;mso-width-relative:page;mso-height-relative:page" stroked="f">
            <v:shadow color="#868686"/>
            <v:textpath style="font-family:&quot;Calibri&quot;;font-weight:bold;v-text-kern:t" trim="t" fitpath="t" string="Závazná přihláška"/>
          </v:shape>
        </w:pict>
      </w:r>
      <w:r>
        <w:rPr>
          <w:noProof/>
          <w:lang w:eastAsia="cs-CZ"/>
        </w:rPr>
        <w:pict>
          <v:rect id="_x0000_s1026" style="position:absolute;margin-left:-90.35pt;margin-top:-113.05pt;width:620.25pt;height:37.4pt;z-index:251658240;mso-position-horizontal-relative:text;mso-position-vertical-relative:text" fillcolor="#17365d [2415]" strokecolor="#17365d [2415]">
            <v:shadow on="t" type="double" opacity=".5" color2="shadow add(102)" offset="-3pt,-3pt" offset2="-6pt,-6pt"/>
          </v:rect>
        </w:pict>
      </w:r>
      <w:r w:rsidRPr="005302C9">
        <w:t xml:space="preserve">Vodní zdroje </w:t>
      </w:r>
      <w:proofErr w:type="spellStart"/>
      <w:r w:rsidRPr="005302C9">
        <w:t>Ekomonitor</w:t>
      </w:r>
      <w:proofErr w:type="spellEnd"/>
      <w:r w:rsidRPr="005302C9">
        <w:t xml:space="preserve"> spol. s r.o., </w:t>
      </w:r>
      <w:proofErr w:type="spellStart"/>
      <w:r w:rsidRPr="005302C9">
        <w:t>Píšťovy</w:t>
      </w:r>
      <w:proofErr w:type="spellEnd"/>
      <w:r w:rsidRPr="005302C9">
        <w:t xml:space="preserve"> 820, 537 01 Chrudim III </w:t>
      </w:r>
      <w:r w:rsidRPr="005302C9">
        <w:br/>
        <w:t>nebo na e-mail: kamila.stoklasova@ekomonitor.cz</w:t>
      </w:r>
      <w:r w:rsidRPr="001A726B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5042383</wp:posOffset>
            </wp:positionH>
            <wp:positionV relativeFrom="paragraph">
              <wp:posOffset>-1330524</wp:posOffset>
            </wp:positionV>
            <wp:extent cx="885825" cy="286603"/>
            <wp:effectExtent l="19050" t="0" r="9525" b="0"/>
            <wp:wrapNone/>
            <wp:docPr id="7" name="Obrázek 4" descr="černá ve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á verze.png"/>
                    <pic:cNvPicPr/>
                  </pic:nvPicPr>
                  <pic:blipFill>
                    <a:blip r:embed="rId5" cstate="print">
                      <a:lum bright="10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center" w:tblpY="3691"/>
        <w:tblW w:w="928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338"/>
        <w:gridCol w:w="496"/>
        <w:gridCol w:w="1631"/>
        <w:gridCol w:w="1417"/>
        <w:gridCol w:w="281"/>
        <w:gridCol w:w="3123"/>
      </w:tblGrid>
      <w:tr w:rsidR="001A726B" w:rsidRPr="002340AB" w:rsidTr="009E08A2">
        <w:trPr>
          <w:trHeight w:val="397"/>
        </w:trPr>
        <w:tc>
          <w:tcPr>
            <w:tcW w:w="2338" w:type="dxa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before="120" w:after="120" w:line="240" w:lineRule="auto"/>
              <w:ind w:left="142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titul, jméno, příjmení</w:t>
            </w:r>
          </w:p>
        </w:tc>
        <w:tc>
          <w:tcPr>
            <w:tcW w:w="6948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</w:tr>
      <w:tr w:rsidR="001A726B" w:rsidRPr="002340AB" w:rsidTr="009E08A2">
        <w:trPr>
          <w:trHeight w:val="945"/>
        </w:trPr>
        <w:tc>
          <w:tcPr>
            <w:tcW w:w="2338" w:type="dxa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1A726B" w:rsidRPr="002340AB" w:rsidRDefault="001A726B" w:rsidP="009E08A2">
            <w:pPr>
              <w:spacing w:before="120" w:after="120" w:line="240" w:lineRule="auto"/>
              <w:ind w:left="142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 xml:space="preserve">adresa plátce </w:t>
            </w: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br/>
              <w:t>(firmy)</w:t>
            </w:r>
          </w:p>
          <w:p w:rsidR="001A726B" w:rsidRPr="002340AB" w:rsidRDefault="001A726B" w:rsidP="009E08A2">
            <w:pPr>
              <w:spacing w:after="0"/>
              <w:ind w:left="142"/>
              <w:rPr>
                <w:rFonts w:ascii="Calibri" w:hAnsi="Calibri" w:cs="Tahoma"/>
                <w:b/>
                <w:color w:val="0F243E" w:themeColor="text2" w:themeShade="80"/>
              </w:rPr>
            </w:pPr>
          </w:p>
        </w:tc>
        <w:tc>
          <w:tcPr>
            <w:tcW w:w="6948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</w:tcPr>
          <w:p w:rsidR="001A726B" w:rsidRPr="002340AB" w:rsidRDefault="001A726B" w:rsidP="009E08A2">
            <w:pPr>
              <w:spacing w:after="0"/>
              <w:jc w:val="both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  <w:p w:rsidR="001A726B" w:rsidRPr="002340AB" w:rsidRDefault="001A726B" w:rsidP="009E08A2">
            <w:pPr>
              <w:spacing w:after="0"/>
              <w:jc w:val="both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</w:tr>
      <w:tr w:rsidR="001A726B" w:rsidRPr="002340AB" w:rsidTr="009E08A2">
        <w:trPr>
          <w:trHeight w:val="397"/>
        </w:trPr>
        <w:tc>
          <w:tcPr>
            <w:tcW w:w="2338" w:type="dxa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ind w:left="142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DIČ (IČ)</w:t>
            </w:r>
          </w:p>
        </w:tc>
        <w:tc>
          <w:tcPr>
            <w:tcW w:w="2127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  <w:tc>
          <w:tcPr>
            <w:tcW w:w="141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č. účtu plátce</w:t>
            </w:r>
          </w:p>
        </w:tc>
        <w:tc>
          <w:tcPr>
            <w:tcW w:w="340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</w:tr>
      <w:tr w:rsidR="001A726B" w:rsidRPr="002340AB" w:rsidTr="009E08A2">
        <w:trPr>
          <w:trHeight w:val="397"/>
        </w:trPr>
        <w:tc>
          <w:tcPr>
            <w:tcW w:w="2338" w:type="dxa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ind w:left="142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telefon</w:t>
            </w:r>
          </w:p>
        </w:tc>
        <w:tc>
          <w:tcPr>
            <w:tcW w:w="2127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  <w:tc>
          <w:tcPr>
            <w:tcW w:w="141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e-mail</w:t>
            </w:r>
          </w:p>
        </w:tc>
        <w:tc>
          <w:tcPr>
            <w:tcW w:w="3404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rPr>
                <w:rFonts w:ascii="Calibri" w:hAnsi="Calibri" w:cs="Tahoma"/>
                <w:b/>
                <w:caps/>
                <w:color w:val="0F243E" w:themeColor="text2" w:themeShade="80"/>
              </w:rPr>
            </w:pPr>
          </w:p>
        </w:tc>
      </w:tr>
      <w:tr w:rsidR="001A726B" w:rsidRPr="002340AB" w:rsidTr="009E08A2">
        <w:trPr>
          <w:trHeight w:val="454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Arial"/>
                <w:b/>
                <w:bCs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Vložné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 xml:space="preserve"> (viz organizační pokyny)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 xml:space="preserve">vložné 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>vč.</w:t>
            </w: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 xml:space="preserve"> 21 %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 xml:space="preserve"> DPH</w:t>
            </w:r>
          </w:p>
        </w:tc>
      </w:tr>
      <w:tr w:rsidR="001A726B" w:rsidRPr="002340AB" w:rsidTr="009E08A2">
        <w:trPr>
          <w:trHeight w:hRule="exact" w:val="349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ind w:left="426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plné na oba dny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>3</w:t>
            </w:r>
            <w:r>
              <w:rPr>
                <w:rFonts w:ascii="Calibri" w:hAnsi="Calibri" w:cs="Tahoma"/>
                <w:color w:val="0F243E" w:themeColor="text2" w:themeShade="80"/>
              </w:rPr>
              <w:t>.</w:t>
            </w:r>
            <w:r w:rsidRPr="002340AB">
              <w:rPr>
                <w:rFonts w:ascii="Calibri" w:hAnsi="Calibri" w:cs="Tahoma"/>
                <w:color w:val="0F243E" w:themeColor="text2" w:themeShade="80"/>
              </w:rPr>
              <w:t>260,- Kč</w:t>
            </w:r>
          </w:p>
        </w:tc>
      </w:tr>
      <w:tr w:rsidR="001A726B" w:rsidRPr="002340AB" w:rsidTr="009E08A2">
        <w:trPr>
          <w:trHeight w:hRule="exact" w:val="349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ind w:left="426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plné jednodenní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>2</w:t>
            </w:r>
            <w:r>
              <w:rPr>
                <w:rFonts w:ascii="Calibri" w:hAnsi="Calibri" w:cs="Tahoma"/>
                <w:color w:val="0F243E" w:themeColor="text2" w:themeShade="80"/>
              </w:rPr>
              <w:t>.</w:t>
            </w:r>
            <w:r w:rsidRPr="002340AB">
              <w:rPr>
                <w:rFonts w:ascii="Calibri" w:hAnsi="Calibri" w:cs="Tahoma"/>
                <w:color w:val="0F243E" w:themeColor="text2" w:themeShade="80"/>
              </w:rPr>
              <w:t>440,- Kč</w:t>
            </w:r>
          </w:p>
        </w:tc>
      </w:tr>
      <w:tr w:rsidR="001A726B" w:rsidRPr="002340AB" w:rsidTr="009E08A2">
        <w:trPr>
          <w:trHeight w:hRule="exact" w:val="349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ind w:left="426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zlevněné na oba dny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>2</w:t>
            </w:r>
            <w:r>
              <w:rPr>
                <w:rFonts w:ascii="Calibri" w:hAnsi="Calibri" w:cs="Tahoma"/>
                <w:color w:val="0F243E" w:themeColor="text2" w:themeShade="80"/>
              </w:rPr>
              <w:t>.</w:t>
            </w:r>
            <w:r w:rsidRPr="002340AB">
              <w:rPr>
                <w:rFonts w:ascii="Calibri" w:hAnsi="Calibri" w:cs="Tahoma"/>
                <w:color w:val="0F243E" w:themeColor="text2" w:themeShade="80"/>
              </w:rPr>
              <w:t>720,- Kč</w:t>
            </w:r>
          </w:p>
        </w:tc>
      </w:tr>
      <w:tr w:rsidR="001A726B" w:rsidRPr="002340AB" w:rsidTr="009E08A2">
        <w:trPr>
          <w:trHeight w:hRule="exact" w:val="349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ind w:left="426"/>
              <w:rPr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 xml:space="preserve">zlevněné jednodenní 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>2</w:t>
            </w:r>
            <w:r>
              <w:rPr>
                <w:rFonts w:ascii="Calibri" w:hAnsi="Calibri" w:cs="Tahoma"/>
                <w:color w:val="0F243E" w:themeColor="text2" w:themeShade="80"/>
              </w:rPr>
              <w:t>.</w:t>
            </w:r>
            <w:r w:rsidRPr="002340AB">
              <w:rPr>
                <w:rFonts w:ascii="Calibri" w:hAnsi="Calibri" w:cs="Tahoma"/>
                <w:color w:val="0F243E" w:themeColor="text2" w:themeShade="80"/>
              </w:rPr>
              <w:t>000,- Kč</w:t>
            </w:r>
          </w:p>
        </w:tc>
      </w:tr>
      <w:tr w:rsidR="001A726B" w:rsidRPr="002340AB" w:rsidTr="009E08A2">
        <w:trPr>
          <w:trHeight w:hRule="exact" w:val="349"/>
        </w:trPr>
        <w:tc>
          <w:tcPr>
            <w:tcW w:w="4465" w:type="dxa"/>
            <w:gridSpan w:val="3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ind w:left="426"/>
              <w:rPr>
                <w:rFonts w:ascii="Calibri" w:hAnsi="Calibri" w:cs="Tahoma"/>
                <w:b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b/>
                <w:color w:val="0F243E" w:themeColor="text2" w:themeShade="80"/>
              </w:rPr>
              <w:t>autorské vložné</w:t>
            </w:r>
            <w:r>
              <w:rPr>
                <w:rFonts w:ascii="Calibri" w:hAnsi="Calibri" w:cs="Tahoma"/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4821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after="0"/>
              <w:jc w:val="center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>1</w:t>
            </w:r>
            <w:r>
              <w:rPr>
                <w:rFonts w:ascii="Calibri" w:hAnsi="Calibri" w:cs="Tahoma"/>
                <w:color w:val="0F243E" w:themeColor="text2" w:themeShade="80"/>
              </w:rPr>
              <w:t>.</w:t>
            </w:r>
            <w:r w:rsidRPr="002340AB">
              <w:rPr>
                <w:rFonts w:ascii="Calibri" w:hAnsi="Calibri" w:cs="Tahoma"/>
                <w:color w:val="0F243E" w:themeColor="text2" w:themeShade="80"/>
              </w:rPr>
              <w:t>500,- Kč</w:t>
            </w:r>
          </w:p>
        </w:tc>
      </w:tr>
      <w:tr w:rsidR="001A726B" w:rsidRPr="002340AB" w:rsidTr="009E08A2">
        <w:trPr>
          <w:trHeight w:val="454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9E08A2">
            <w:pPr>
              <w:spacing w:before="60" w:after="60" w:line="240" w:lineRule="auto"/>
              <w:ind w:left="142"/>
              <w:rPr>
                <w:rFonts w:ascii="Calibri" w:hAnsi="Calibri" w:cs="Tahoma"/>
                <w:color w:val="0F243E" w:themeColor="text2" w:themeShade="80"/>
              </w:rPr>
            </w:pPr>
            <w:r w:rsidRPr="002340AB">
              <w:rPr>
                <w:rFonts w:ascii="Calibri" w:hAnsi="Calibri" w:cs="Tahoma"/>
                <w:color w:val="0F243E" w:themeColor="text2" w:themeShade="80"/>
              </w:rPr>
              <w:t xml:space="preserve">V případě jednodenní účasti uveďte prosím den účasti: </w:t>
            </w:r>
          </w:p>
        </w:tc>
      </w:tr>
      <w:tr w:rsidR="001A726B" w:rsidRPr="002340AB" w:rsidTr="009E08A2">
        <w:trPr>
          <w:trHeight w:val="454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spacing w:before="60" w:after="60" w:line="240" w:lineRule="auto"/>
              <w:ind w:left="720"/>
              <w:jc w:val="center"/>
              <w:rPr>
                <w:rFonts w:ascii="Calibri" w:hAnsi="Calibri"/>
                <w:i/>
                <w:color w:val="0F243E" w:themeColor="text2" w:themeShade="80"/>
              </w:rPr>
            </w:pPr>
            <w:r w:rsidRPr="002340AB">
              <w:rPr>
                <w:rFonts w:ascii="Calibri" w:hAnsi="Calibri" w:cs="Arial"/>
                <w:b/>
                <w:bCs/>
                <w:color w:val="0F243E" w:themeColor="text2" w:themeShade="80"/>
                <w:shd w:val="clear" w:color="auto" w:fill="DBE5F1" w:themeFill="accent1" w:themeFillTint="33"/>
              </w:rPr>
              <w:t>Přihlašuji se k účasti na konferenci Analytika odpadů IV a objednávám</w:t>
            </w:r>
          </w:p>
        </w:tc>
      </w:tr>
      <w:tr w:rsidR="001A726B" w:rsidRPr="002340AB" w:rsidTr="009E08A2">
        <w:trPr>
          <w:trHeight w:val="964"/>
        </w:trPr>
        <w:tc>
          <w:tcPr>
            <w:tcW w:w="2834" w:type="dxa"/>
            <w:gridSpan w:val="2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nil"/>
            </w:tcBorders>
            <w:shd w:val="clear" w:color="auto" w:fill="auto"/>
            <w:vAlign w:val="center"/>
          </w:tcPr>
          <w:p w:rsidR="001A726B" w:rsidRPr="002340AB" w:rsidRDefault="001A726B" w:rsidP="001A726B">
            <w:pPr>
              <w:pStyle w:val="Nadpis7"/>
              <w:numPr>
                <w:ilvl w:val="0"/>
                <w:numId w:val="2"/>
              </w:numPr>
              <w:spacing w:before="60" w:line="240" w:lineRule="auto"/>
              <w:ind w:left="284" w:hanging="284"/>
              <w:jc w:val="center"/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</w:pPr>
            <w:r w:rsidRPr="002340AB">
              <w:rPr>
                <w:color w:val="0F243E" w:themeColor="text2" w:themeShade="80"/>
                <w:sz w:val="22"/>
                <w:szCs w:val="22"/>
              </w:rPr>
              <w:t>oběd 3. 11.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 v ceně 15</w:t>
            </w:r>
            <w:r w:rsidRPr="002340AB">
              <w:rPr>
                <w:color w:val="0F243E" w:themeColor="text2" w:themeShade="80"/>
                <w:sz w:val="22"/>
                <w:szCs w:val="22"/>
              </w:rPr>
              <w:t>0,- Kč</w:t>
            </w:r>
            <w:r>
              <w:rPr>
                <w:color w:val="0F243E" w:themeColor="text2" w:themeShade="80"/>
                <w:sz w:val="22"/>
                <w:szCs w:val="22"/>
              </w:rPr>
              <w:t xml:space="preserve">     </w:t>
            </w:r>
            <w:r w:rsidRPr="00AA5F16">
              <w:rPr>
                <w:b/>
                <w:color w:val="0F243E" w:themeColor="text2" w:themeShade="80"/>
                <w:sz w:val="22"/>
                <w:szCs w:val="22"/>
              </w:rPr>
              <w:t>ANO/NE</w:t>
            </w:r>
            <w:r>
              <w:rPr>
                <w:b/>
                <w:color w:val="0F243E" w:themeColor="text2" w:themeShade="80"/>
                <w:sz w:val="22"/>
                <w:szCs w:val="22"/>
              </w:rPr>
              <w:t>*</w:t>
            </w:r>
          </w:p>
        </w:tc>
        <w:tc>
          <w:tcPr>
            <w:tcW w:w="3329" w:type="dxa"/>
            <w:gridSpan w:val="3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  <w:vAlign w:val="center"/>
          </w:tcPr>
          <w:p w:rsidR="001A726B" w:rsidRPr="002340AB" w:rsidRDefault="001A726B" w:rsidP="001A726B">
            <w:pPr>
              <w:numPr>
                <w:ilvl w:val="0"/>
                <w:numId w:val="2"/>
              </w:numPr>
              <w:spacing w:before="60" w:beforeAutospacing="1" w:after="60" w:afterAutospacing="1" w:line="240" w:lineRule="auto"/>
              <w:ind w:left="368" w:hanging="284"/>
              <w:jc w:val="center"/>
              <w:rPr>
                <w:rFonts w:ascii="Calibri" w:hAnsi="Calibri"/>
                <w:color w:val="0F243E" w:themeColor="text2" w:themeShade="80"/>
              </w:rPr>
            </w:pPr>
            <w:r>
              <w:rPr>
                <w:rFonts w:ascii="Calibri" w:hAnsi="Calibri"/>
                <w:color w:val="0F243E" w:themeColor="text2" w:themeShade="80"/>
              </w:rPr>
              <w:t>oběd 4. 11. v ceně 15</w:t>
            </w:r>
            <w:r w:rsidRPr="002340AB">
              <w:rPr>
                <w:rFonts w:ascii="Calibri" w:hAnsi="Calibri"/>
                <w:color w:val="0F243E" w:themeColor="text2" w:themeShade="80"/>
              </w:rPr>
              <w:t>0,- Kč</w:t>
            </w:r>
            <w:r>
              <w:rPr>
                <w:rFonts w:ascii="Calibri" w:hAnsi="Calibri"/>
                <w:color w:val="0F243E" w:themeColor="text2" w:themeShade="80"/>
              </w:rPr>
              <w:t xml:space="preserve">   </w:t>
            </w:r>
            <w:r w:rsidRPr="00AA5F16">
              <w:rPr>
                <w:rFonts w:ascii="Calibri" w:hAnsi="Calibri"/>
                <w:b/>
                <w:color w:val="0F243E" w:themeColor="text2" w:themeShade="80"/>
              </w:rPr>
              <w:t>ANO/NE</w:t>
            </w:r>
            <w:r>
              <w:rPr>
                <w:rFonts w:ascii="Calibri" w:hAnsi="Calibri"/>
                <w:b/>
                <w:color w:val="0F243E" w:themeColor="text2" w:themeShade="80"/>
              </w:rPr>
              <w:t>*</w:t>
            </w:r>
          </w:p>
        </w:tc>
        <w:tc>
          <w:tcPr>
            <w:tcW w:w="3123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2340AB" w:rsidRDefault="001A726B" w:rsidP="001A726B">
            <w:pPr>
              <w:numPr>
                <w:ilvl w:val="0"/>
                <w:numId w:val="2"/>
              </w:numPr>
              <w:spacing w:before="60" w:after="60" w:line="240" w:lineRule="auto"/>
              <w:ind w:left="288" w:hanging="284"/>
              <w:jc w:val="center"/>
              <w:rPr>
                <w:rFonts w:ascii="Calibri" w:hAnsi="Calibri"/>
                <w:color w:val="0F243E" w:themeColor="text2" w:themeShade="80"/>
              </w:rPr>
            </w:pPr>
            <w:r w:rsidRPr="002340AB">
              <w:rPr>
                <w:rFonts w:ascii="Calibri" w:hAnsi="Calibri"/>
                <w:color w:val="0F243E" w:themeColor="text2" w:themeShade="80"/>
              </w:rPr>
              <w:t xml:space="preserve">spol. večer v ceně </w:t>
            </w:r>
            <w:r>
              <w:rPr>
                <w:rFonts w:ascii="Calibri" w:hAnsi="Calibri"/>
                <w:color w:val="0F243E" w:themeColor="text2" w:themeShade="80"/>
              </w:rPr>
              <w:t>30</w:t>
            </w:r>
            <w:r w:rsidRPr="002340AB">
              <w:rPr>
                <w:rFonts w:ascii="Calibri" w:hAnsi="Calibri"/>
                <w:color w:val="0F243E" w:themeColor="text2" w:themeShade="80"/>
              </w:rPr>
              <w:t xml:space="preserve">0,- Kč </w:t>
            </w:r>
            <w:r>
              <w:rPr>
                <w:rFonts w:ascii="Calibri" w:hAnsi="Calibri"/>
                <w:color w:val="0F243E" w:themeColor="text2" w:themeShade="80"/>
              </w:rPr>
              <w:t xml:space="preserve">    </w:t>
            </w:r>
            <w:r w:rsidRPr="00AA5F16">
              <w:rPr>
                <w:rFonts w:ascii="Calibri" w:hAnsi="Calibri"/>
                <w:b/>
                <w:color w:val="0F243E" w:themeColor="text2" w:themeShade="80"/>
              </w:rPr>
              <w:t>ANO/NE</w:t>
            </w:r>
            <w:r>
              <w:rPr>
                <w:rFonts w:ascii="Calibri" w:hAnsi="Calibri"/>
                <w:b/>
                <w:color w:val="0F243E" w:themeColor="text2" w:themeShade="80"/>
              </w:rPr>
              <w:t>*</w:t>
            </w:r>
          </w:p>
        </w:tc>
      </w:tr>
      <w:tr w:rsidR="001A726B" w:rsidRPr="002340AB" w:rsidTr="009E08A2">
        <w:trPr>
          <w:trHeight w:hRule="exact" w:val="454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1A726B" w:rsidRPr="002340AB" w:rsidRDefault="001A726B" w:rsidP="009E08A2">
            <w:pPr>
              <w:pStyle w:val="Nadpis7"/>
              <w:spacing w:before="60" w:line="240" w:lineRule="auto"/>
              <w:jc w:val="center"/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>Vyberte způsob platby</w:t>
            </w:r>
          </w:p>
        </w:tc>
      </w:tr>
      <w:tr w:rsidR="001A726B" w:rsidRPr="002340AB" w:rsidTr="009E08A2">
        <w:trPr>
          <w:trHeight w:hRule="exact" w:val="454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nil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AA5F16" w:rsidRDefault="001A726B" w:rsidP="009E08A2">
            <w:pPr>
              <w:pStyle w:val="Nadpis7"/>
              <w:spacing w:before="60" w:line="240" w:lineRule="auto"/>
              <w:jc w:val="center"/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 xml:space="preserve">Na </w:t>
            </w:r>
            <w:proofErr w:type="spellStart"/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>úč</w:t>
            </w:r>
            <w:proofErr w:type="spellEnd"/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 xml:space="preserve">. 19-5234530277/0100 KB Chrudim - var. </w:t>
            </w:r>
            <w:proofErr w:type="gramStart"/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>symbol</w:t>
            </w:r>
            <w:proofErr w:type="gramEnd"/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 xml:space="preserve"> 151103 poukazuji celkem ………………</w:t>
            </w:r>
            <w:r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>…</w:t>
            </w:r>
            <w:r w:rsidRPr="00AA5F16">
              <w:rPr>
                <w:rFonts w:cs="Arial"/>
                <w:b/>
                <w:bCs/>
                <w:color w:val="0F243E" w:themeColor="text2" w:themeShade="80"/>
                <w:sz w:val="22"/>
                <w:szCs w:val="22"/>
              </w:rPr>
              <w:t xml:space="preserve"> Kč za:</w:t>
            </w:r>
          </w:p>
          <w:p w:rsidR="001A726B" w:rsidRPr="002340AB" w:rsidRDefault="001A726B" w:rsidP="009E08A2">
            <w:pPr>
              <w:spacing w:before="60" w:after="60" w:line="240" w:lineRule="auto"/>
              <w:ind w:left="527"/>
              <w:jc w:val="center"/>
              <w:rPr>
                <w:rFonts w:ascii="Calibri" w:eastAsia="Times New Roman" w:hAnsi="Calibri" w:cs="Arial"/>
                <w:b/>
                <w:bCs/>
                <w:noProof/>
                <w:color w:val="0F243E" w:themeColor="text2" w:themeShade="80"/>
                <w:sz w:val="8"/>
              </w:rPr>
            </w:pPr>
          </w:p>
        </w:tc>
      </w:tr>
      <w:tr w:rsidR="001A726B" w:rsidRPr="002340AB" w:rsidTr="009E08A2">
        <w:trPr>
          <w:trHeight w:hRule="exact" w:val="567"/>
        </w:trPr>
        <w:tc>
          <w:tcPr>
            <w:tcW w:w="2834" w:type="dxa"/>
            <w:gridSpan w:val="2"/>
            <w:tcBorders>
              <w:top w:val="nil"/>
              <w:left w:val="single" w:sz="12" w:space="0" w:color="17365D" w:themeColor="text2" w:themeShade="BF"/>
              <w:bottom w:val="single" w:sz="4" w:space="0" w:color="17365D" w:themeColor="text2" w:themeShade="BF"/>
              <w:right w:val="nil"/>
            </w:tcBorders>
            <w:shd w:val="clear" w:color="auto" w:fill="auto"/>
          </w:tcPr>
          <w:p w:rsidR="001A726B" w:rsidRPr="00AF511A" w:rsidRDefault="001A726B" w:rsidP="001A726B">
            <w:pPr>
              <w:pStyle w:val="Nadpis7"/>
              <w:numPr>
                <w:ilvl w:val="0"/>
                <w:numId w:val="3"/>
              </w:numPr>
              <w:spacing w:before="60" w:line="240" w:lineRule="auto"/>
              <w:ind w:left="284" w:hanging="284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vložné………………Kč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</w:tcPr>
          <w:p w:rsidR="001A726B" w:rsidRPr="00AF511A" w:rsidRDefault="001A726B" w:rsidP="001A726B">
            <w:pPr>
              <w:pStyle w:val="Nadpis7"/>
              <w:numPr>
                <w:ilvl w:val="0"/>
                <w:numId w:val="1"/>
              </w:numPr>
              <w:spacing w:before="60" w:line="240" w:lineRule="auto"/>
              <w:ind w:left="226" w:hanging="226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částku za oběd/y ……………Kč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</w:tcPr>
          <w:p w:rsidR="001A726B" w:rsidRPr="00AA5F16" w:rsidRDefault="001A726B" w:rsidP="001A726B">
            <w:pPr>
              <w:pStyle w:val="Nadpis7"/>
              <w:numPr>
                <w:ilvl w:val="0"/>
                <w:numId w:val="1"/>
              </w:numPr>
              <w:tabs>
                <w:tab w:val="left" w:pos="0"/>
              </w:tabs>
              <w:spacing w:before="60" w:line="240" w:lineRule="auto"/>
              <w:ind w:left="309" w:hanging="283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spol. večer ………… Kč</w:t>
            </w:r>
          </w:p>
        </w:tc>
      </w:tr>
      <w:tr w:rsidR="001A726B" w:rsidRPr="002340AB" w:rsidTr="009E08A2">
        <w:trPr>
          <w:trHeight w:hRule="exact" w:val="454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nil"/>
              <w:right w:val="single" w:sz="12" w:space="0" w:color="17365D" w:themeColor="text2" w:themeShade="BF"/>
            </w:tcBorders>
            <w:shd w:val="clear" w:color="auto" w:fill="auto"/>
            <w:vAlign w:val="center"/>
          </w:tcPr>
          <w:p w:rsidR="001A726B" w:rsidRPr="00AA5F16" w:rsidRDefault="001A726B" w:rsidP="009E08A2">
            <w:pPr>
              <w:pStyle w:val="Nadpis7"/>
              <w:spacing w:before="60" w:line="240" w:lineRule="auto"/>
              <w:jc w:val="center"/>
              <w:rPr>
                <w:rFonts w:cs="Tahoma"/>
                <w:b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Tahoma"/>
                <w:b/>
                <w:color w:val="0F243E" w:themeColor="text2" w:themeShade="80"/>
                <w:sz w:val="22"/>
                <w:szCs w:val="22"/>
              </w:rPr>
              <w:t>V hotovosti u registrace uhradím celkem</w:t>
            </w:r>
            <w:r>
              <w:rPr>
                <w:rFonts w:cs="Tahoma"/>
                <w:b/>
                <w:color w:val="0F243E" w:themeColor="text2" w:themeShade="80"/>
                <w:sz w:val="22"/>
                <w:szCs w:val="22"/>
              </w:rPr>
              <w:t xml:space="preserve"> …………………Kč</w:t>
            </w:r>
            <w:r w:rsidRPr="00AA5F16">
              <w:rPr>
                <w:rFonts w:cs="Tahoma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Pr="00AA5F16">
              <w:rPr>
                <w:rFonts w:cs="Tahoma"/>
                <w:b/>
                <w:color w:val="0F243E" w:themeColor="text2" w:themeShade="80"/>
                <w:sz w:val="22"/>
                <w:szCs w:val="22"/>
              </w:rPr>
              <w:t>za</w:t>
            </w:r>
            <w:proofErr w:type="gramEnd"/>
            <w:r w:rsidRPr="00AA5F16">
              <w:rPr>
                <w:rFonts w:cs="Tahoma"/>
                <w:b/>
                <w:color w:val="0F243E" w:themeColor="text2" w:themeShade="80"/>
                <w:sz w:val="22"/>
                <w:szCs w:val="22"/>
              </w:rPr>
              <w:t>:</w:t>
            </w:r>
          </w:p>
        </w:tc>
      </w:tr>
      <w:tr w:rsidR="001A726B" w:rsidRPr="002340AB" w:rsidTr="009E08A2">
        <w:trPr>
          <w:trHeight w:hRule="exact" w:val="567"/>
        </w:trPr>
        <w:tc>
          <w:tcPr>
            <w:tcW w:w="2834" w:type="dxa"/>
            <w:gridSpan w:val="2"/>
            <w:tcBorders>
              <w:top w:val="nil"/>
              <w:left w:val="single" w:sz="12" w:space="0" w:color="17365D" w:themeColor="text2" w:themeShade="BF"/>
              <w:bottom w:val="single" w:sz="4" w:space="0" w:color="17365D" w:themeColor="text2" w:themeShade="BF"/>
              <w:right w:val="nil"/>
            </w:tcBorders>
            <w:shd w:val="clear" w:color="auto" w:fill="auto"/>
          </w:tcPr>
          <w:p w:rsidR="001A726B" w:rsidRPr="00F10FC0" w:rsidRDefault="001A726B" w:rsidP="001A726B">
            <w:pPr>
              <w:pStyle w:val="Nadpis7"/>
              <w:numPr>
                <w:ilvl w:val="0"/>
                <w:numId w:val="3"/>
              </w:numPr>
              <w:spacing w:before="60" w:line="240" w:lineRule="auto"/>
              <w:ind w:left="284" w:hanging="284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vložné………………Kč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uto"/>
          </w:tcPr>
          <w:p w:rsidR="001A726B" w:rsidRPr="00F10FC0" w:rsidRDefault="001A726B" w:rsidP="001A726B">
            <w:pPr>
              <w:pStyle w:val="Nadpis7"/>
              <w:numPr>
                <w:ilvl w:val="0"/>
                <w:numId w:val="1"/>
              </w:numPr>
              <w:spacing w:before="60" w:line="240" w:lineRule="auto"/>
              <w:ind w:left="226" w:hanging="226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částku za oběd/y ……………Kč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</w:tcPr>
          <w:p w:rsidR="001A726B" w:rsidRPr="00F10FC0" w:rsidRDefault="001A726B" w:rsidP="001A726B">
            <w:pPr>
              <w:pStyle w:val="Nadpis7"/>
              <w:numPr>
                <w:ilvl w:val="0"/>
                <w:numId w:val="1"/>
              </w:numPr>
              <w:tabs>
                <w:tab w:val="left" w:pos="0"/>
              </w:tabs>
              <w:spacing w:before="60" w:line="240" w:lineRule="auto"/>
              <w:ind w:left="309" w:hanging="283"/>
              <w:jc w:val="center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 w:rsidRPr="00AA5F16"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spol. večer ………… Kč</w:t>
            </w:r>
          </w:p>
        </w:tc>
      </w:tr>
      <w:tr w:rsidR="001A726B" w:rsidRPr="002340AB" w:rsidTr="009E08A2">
        <w:trPr>
          <w:trHeight w:hRule="exact" w:val="1417"/>
        </w:trPr>
        <w:tc>
          <w:tcPr>
            <w:tcW w:w="9286" w:type="dxa"/>
            <w:gridSpan w:val="6"/>
            <w:tcBorders>
              <w:top w:val="single" w:sz="4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auto"/>
          </w:tcPr>
          <w:p w:rsidR="001A726B" w:rsidRPr="005302C9" w:rsidRDefault="001A726B" w:rsidP="009E08A2">
            <w:pPr>
              <w:pStyle w:val="Nadpis7"/>
              <w:tabs>
                <w:tab w:val="left" w:pos="0"/>
              </w:tabs>
              <w:spacing w:before="60" w:line="240" w:lineRule="auto"/>
              <w:ind w:left="309"/>
              <w:rPr>
                <w:rFonts w:cs="Arial"/>
                <w:bCs/>
                <w:color w:val="0F243E" w:themeColor="text2" w:themeShade="80"/>
                <w:sz w:val="22"/>
                <w:szCs w:val="22"/>
              </w:rPr>
            </w:pPr>
            <w:r>
              <w:rPr>
                <w:rFonts w:cs="Arial"/>
                <w:bCs/>
                <w:color w:val="0F243E" w:themeColor="text2" w:themeShade="80"/>
                <w:sz w:val="22"/>
                <w:szCs w:val="22"/>
              </w:rPr>
              <w:t>Datum, podpis, razítko</w:t>
            </w:r>
          </w:p>
        </w:tc>
      </w:tr>
    </w:tbl>
    <w:p w:rsidR="001A726B" w:rsidRPr="005302C9" w:rsidRDefault="001A726B" w:rsidP="001A726B">
      <w:pPr>
        <w:spacing w:before="120" w:after="0" w:line="240" w:lineRule="auto"/>
        <w:jc w:val="center"/>
        <w:rPr>
          <w:sz w:val="19"/>
          <w:szCs w:val="19"/>
        </w:rPr>
      </w:pPr>
      <w:r w:rsidRPr="005302C9">
        <w:rPr>
          <w:sz w:val="19"/>
          <w:szCs w:val="19"/>
        </w:rPr>
        <w:t xml:space="preserve">V souladu se zákonem č. 101/2000 Sb., o ochraně osobních údajů, ve znění pozdějších předpisů, uděluje účastník odesláním této přihlášky organizátorovi akce společnosti Vodní zdroje </w:t>
      </w:r>
      <w:proofErr w:type="spellStart"/>
      <w:r w:rsidRPr="005302C9">
        <w:rPr>
          <w:sz w:val="19"/>
          <w:szCs w:val="19"/>
        </w:rPr>
        <w:t>Ekomonitor</w:t>
      </w:r>
      <w:proofErr w:type="spellEnd"/>
      <w:r w:rsidRPr="005302C9">
        <w:rPr>
          <w:sz w:val="19"/>
          <w:szCs w:val="19"/>
        </w:rPr>
        <w:t xml:space="preserve"> spol. s r.o. souhlas se zpracováním osobních údajů pro účely administrativy spojené s pořádáním konferencí a seminářů.</w:t>
      </w:r>
    </w:p>
    <w:p w:rsidR="00FF03BB" w:rsidRPr="001A726B" w:rsidRDefault="001A726B" w:rsidP="001A726B">
      <w:pPr>
        <w:spacing w:before="120" w:after="0"/>
        <w:jc w:val="center"/>
        <w:rPr>
          <w:sz w:val="24"/>
        </w:rPr>
      </w:pPr>
      <w:r w:rsidRPr="005302C9">
        <w:rPr>
          <w:b/>
          <w:bCs/>
          <w:szCs w:val="24"/>
        </w:rPr>
        <w:t>*Nehodící se škrtněte!</w:t>
      </w:r>
    </w:p>
    <w:sectPr w:rsidR="00FF03BB" w:rsidRPr="001A726B" w:rsidSect="00E6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pt;height:17.2pt" o:bullet="t">
        <v:imagedata r:id="rId1" o:title="Obrázek6"/>
      </v:shape>
    </w:pict>
  </w:numPicBullet>
  <w:abstractNum w:abstractNumId="0">
    <w:nsid w:val="13ED28FB"/>
    <w:multiLevelType w:val="hybridMultilevel"/>
    <w:tmpl w:val="B344CC86"/>
    <w:lvl w:ilvl="0" w:tplc="666EE9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418A7"/>
    <w:multiLevelType w:val="hybridMultilevel"/>
    <w:tmpl w:val="658AF96C"/>
    <w:lvl w:ilvl="0" w:tplc="666EE9F6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58EC20BE"/>
    <w:multiLevelType w:val="hybridMultilevel"/>
    <w:tmpl w:val="71CAF70C"/>
    <w:lvl w:ilvl="0" w:tplc="666EE9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1A726B"/>
    <w:rsid w:val="001A726B"/>
    <w:rsid w:val="005D17E4"/>
    <w:rsid w:val="00B76109"/>
    <w:rsid w:val="00C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26B"/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726B"/>
    <w:p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1A726B"/>
    <w:rPr>
      <w:rFonts w:ascii="Calibri" w:eastAsia="Times New Roman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1238</Characters>
  <Application>Microsoft Office Word</Application>
  <DocSecurity>0</DocSecurity>
  <Lines>10</Lines>
  <Paragraphs>2</Paragraphs>
  <ScaleCrop>false</ScaleCrop>
  <Company>Vodní zdroje Ekomonitor spol. s r. o.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Kamila Stoklasová</dc:creator>
  <cp:lastModifiedBy>Ing. Kamila Stoklasová</cp:lastModifiedBy>
  <cp:revision>1</cp:revision>
  <dcterms:created xsi:type="dcterms:W3CDTF">2015-09-18T12:31:00Z</dcterms:created>
  <dcterms:modified xsi:type="dcterms:W3CDTF">2015-09-18T12:32:00Z</dcterms:modified>
</cp:coreProperties>
</file>