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0C62" w:rsidRPr="00590C62" w:rsidRDefault="00590C62" w:rsidP="00590C62">
      <w:pPr>
        <w:widowControl w:val="0"/>
        <w:spacing w:before="0" w:after="60"/>
        <w:jc w:val="both"/>
        <w:rPr>
          <w:rFonts w:ascii="Cambria" w:hAnsi="Cambria" w:cs="Arial"/>
          <w:color w:val="auto"/>
          <w:sz w:val="24"/>
          <w:szCs w:val="24"/>
        </w:rPr>
      </w:pPr>
      <w:r>
        <w:rPr>
          <w:rFonts w:ascii="Cambria" w:hAnsi="Cambria" w:cs="Arial"/>
          <w:noProof/>
          <w:color w:val="65921B" w:themeColor="accent4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5C353E" wp14:editId="6A733C2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89930" cy="1323975"/>
                <wp:effectExtent l="0" t="0" r="0" b="9525"/>
                <wp:wrapNone/>
                <wp:docPr id="69" name="Textové po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4FB" w:rsidRPr="00F92B5C" w:rsidRDefault="00560080" w:rsidP="001444FB">
                            <w:pPr>
                              <w:pStyle w:val="Odstavecseseznamem"/>
                              <w:widowControl w:val="0"/>
                              <w:ind w:left="714"/>
                              <w:contextualSpacing w:val="0"/>
                              <w:jc w:val="center"/>
                              <w:rPr>
                                <w:rFonts w:asciiTheme="majorHAnsi" w:hAnsiTheme="majorHAnsi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92B5C">
                              <w:rPr>
                                <w:rFonts w:asciiTheme="majorHAnsi" w:hAnsiTheme="majorHAnsi" w:cs="Arial"/>
                                <w:color w:val="auto"/>
                                <w:sz w:val="24"/>
                                <w:szCs w:val="24"/>
                              </w:rPr>
                              <w:t xml:space="preserve">ZÁVAZNÁ </w:t>
                            </w:r>
                            <w:r w:rsidR="001444FB" w:rsidRPr="00F92B5C">
                              <w:rPr>
                                <w:rFonts w:asciiTheme="majorHAnsi" w:hAnsiTheme="majorHAnsi" w:cs="Arial"/>
                                <w:color w:val="auto"/>
                                <w:sz w:val="24"/>
                                <w:szCs w:val="24"/>
                              </w:rPr>
                              <w:t>PŘIHLÁŠKA NA KONFERENCI</w:t>
                            </w:r>
                          </w:p>
                          <w:p w:rsidR="001444FB" w:rsidRPr="00F92B5C" w:rsidRDefault="00590C62" w:rsidP="001444FB">
                            <w:pPr>
                              <w:pStyle w:val="Nadpis6"/>
                              <w:spacing w:before="0" w:line="240" w:lineRule="auto"/>
                              <w:jc w:val="center"/>
                              <w:rPr>
                                <w:rFonts w:ascii="Cambria" w:eastAsiaTheme="minorEastAsia" w:hAnsi="Cambria" w:cstheme="minorBidi"/>
                                <w:b/>
                                <w:outline/>
                                <w:color w:val="auto"/>
                                <w:szCs w:val="40"/>
                                <w:lang w:eastAsia="cs-CZ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B5C">
                              <w:rPr>
                                <w:b/>
                                <w:color w:val="auto"/>
                                <w:sz w:val="40"/>
                              </w:rPr>
                              <w:t>Radiologické metody v hydrosféře 17</w:t>
                            </w:r>
                          </w:p>
                          <w:p w:rsidR="00F92B5C" w:rsidRPr="00F92B5C" w:rsidRDefault="00F92B5C" w:rsidP="001444FB">
                            <w:pPr>
                              <w:pStyle w:val="Zkladntext3"/>
                              <w:spacing w:after="0" w:line="240" w:lineRule="auto"/>
                              <w:ind w:left="708" w:hanging="708"/>
                              <w:jc w:val="center"/>
                              <w:rPr>
                                <w:rFonts w:asciiTheme="minorHAnsi" w:eastAsiaTheme="minorEastAsia" w:hAnsiTheme="minorHAnsi" w:cs="Arial"/>
                                <w:szCs w:val="24"/>
                                <w:lang w:eastAsia="cs-CZ"/>
                              </w:rPr>
                            </w:pPr>
                          </w:p>
                          <w:p w:rsidR="001444FB" w:rsidRPr="00F92B5C" w:rsidRDefault="00560080" w:rsidP="001444FB">
                            <w:pPr>
                              <w:pStyle w:val="Zkladntext3"/>
                              <w:spacing w:after="0" w:line="240" w:lineRule="auto"/>
                              <w:ind w:left="708" w:hanging="708"/>
                              <w:jc w:val="center"/>
                              <w:rPr>
                                <w:rFonts w:asciiTheme="minorHAnsi" w:eastAsiaTheme="minorEastAsia" w:hAnsiTheme="minorHAnsi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F92B5C">
                              <w:rPr>
                                <w:rFonts w:asciiTheme="minorHAnsi" w:eastAsiaTheme="minorEastAsia" w:hAnsiTheme="minorHAnsi" w:cs="Arial"/>
                                <w:sz w:val="24"/>
                                <w:szCs w:val="24"/>
                                <w:lang w:eastAsia="cs-CZ"/>
                              </w:rPr>
                              <w:t xml:space="preserve">vyplňte a odešlete </w:t>
                            </w:r>
                            <w:r w:rsidRPr="00F92B5C">
                              <w:rPr>
                                <w:rFonts w:asciiTheme="minorHAnsi" w:eastAsiaTheme="minorEastAsia" w:hAnsiTheme="minorHAnsi" w:cs="Arial"/>
                                <w:sz w:val="24"/>
                                <w:szCs w:val="24"/>
                                <w:u w:val="single"/>
                                <w:lang w:eastAsia="cs-CZ"/>
                              </w:rPr>
                              <w:t xml:space="preserve">do </w:t>
                            </w:r>
                            <w:r w:rsidR="00F92B5C" w:rsidRPr="00F92B5C">
                              <w:rPr>
                                <w:rFonts w:asciiTheme="minorHAnsi" w:eastAsiaTheme="minorEastAsia" w:hAnsiTheme="minorHAnsi" w:cs="Arial"/>
                                <w:sz w:val="24"/>
                                <w:szCs w:val="24"/>
                                <w:u w:val="single"/>
                                <w:lang w:eastAsia="cs-CZ"/>
                              </w:rPr>
                              <w:t>24. dubna 2017</w:t>
                            </w:r>
                          </w:p>
                          <w:p w:rsidR="001444FB" w:rsidRPr="00F92B5C" w:rsidRDefault="001444FB" w:rsidP="001444FB">
                            <w:pPr>
                              <w:pStyle w:val="Zkladntext3"/>
                              <w:spacing w:after="0" w:line="240" w:lineRule="auto"/>
                              <w:ind w:left="708" w:hanging="708"/>
                              <w:jc w:val="center"/>
                              <w:rPr>
                                <w:rFonts w:asciiTheme="minorHAnsi" w:eastAsiaTheme="minorEastAsia" w:hAnsiTheme="minorHAnsi" w:cs="Arial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F92B5C">
                              <w:rPr>
                                <w:rFonts w:asciiTheme="minorHAnsi" w:eastAsiaTheme="minorEastAsia" w:hAnsiTheme="minorHAnsi" w:cs="Arial"/>
                                <w:sz w:val="24"/>
                                <w:szCs w:val="24"/>
                                <w:lang w:eastAsia="cs-CZ"/>
                              </w:rPr>
                              <w:t xml:space="preserve">na e-mailovou adresu: </w:t>
                            </w:r>
                            <w:r w:rsidR="00F92B5C" w:rsidRPr="00F92B5C">
                              <w:rPr>
                                <w:rFonts w:asciiTheme="minorHAnsi" w:eastAsiaTheme="minorEastAsia" w:hAnsiTheme="minorHAnsi" w:cs="Arial"/>
                                <w:sz w:val="24"/>
                                <w:szCs w:val="24"/>
                                <w:u w:val="single"/>
                                <w:lang w:eastAsia="cs-CZ"/>
                              </w:rPr>
                              <w:t>klara.kanska@ekomonitor.cz</w:t>
                            </w:r>
                          </w:p>
                          <w:p w:rsidR="001444FB" w:rsidRPr="00590C62" w:rsidRDefault="001444FB" w:rsidP="001444FB">
                            <w:pPr>
                              <w:rPr>
                                <w:rFonts w:cs="Arial"/>
                                <w:color w:val="65921B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353E" id="Textové pole 69" o:spid="_x0000_s1029" type="#_x0000_t202" style="position:absolute;left:0;text-align:left;margin-left:0;margin-top:.6pt;width:455.9pt;height:10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" filled="f" stroked="f">
                <v:textbox>
                  <w:txbxContent>
                    <w:p w:rsidR="001444FB" w:rsidRPr="00F92B5C" w:rsidRDefault="00560080" w:rsidP="001444FB">
                      <w:pPr>
                        <w:pStyle w:val="Odstavecseseznamem"/>
                        <w:widowControl w:val="0"/>
                        <w:ind w:left="714"/>
                        <w:contextualSpacing w:val="0"/>
                        <w:jc w:val="center"/>
                        <w:rPr>
                          <w:rFonts w:asciiTheme="majorHAnsi" w:hAnsiTheme="majorHAnsi" w:cs="Arial"/>
                          <w:color w:val="auto"/>
                          <w:sz w:val="24"/>
                          <w:szCs w:val="24"/>
                        </w:rPr>
                      </w:pPr>
                      <w:r w:rsidRPr="00F92B5C">
                        <w:rPr>
                          <w:rFonts w:asciiTheme="majorHAnsi" w:hAnsiTheme="majorHAnsi" w:cs="Arial"/>
                          <w:color w:val="auto"/>
                          <w:sz w:val="24"/>
                          <w:szCs w:val="24"/>
                        </w:rPr>
                        <w:t xml:space="preserve">ZÁVAZNÁ </w:t>
                      </w:r>
                      <w:r w:rsidR="001444FB" w:rsidRPr="00F92B5C">
                        <w:rPr>
                          <w:rFonts w:asciiTheme="majorHAnsi" w:hAnsiTheme="majorHAnsi" w:cs="Arial"/>
                          <w:color w:val="auto"/>
                          <w:sz w:val="24"/>
                          <w:szCs w:val="24"/>
                        </w:rPr>
                        <w:t>PŘIHLÁŠKA NA KONFERENCI</w:t>
                      </w:r>
                    </w:p>
                    <w:p w:rsidR="001444FB" w:rsidRPr="00F92B5C" w:rsidRDefault="00590C62" w:rsidP="001444FB">
                      <w:pPr>
                        <w:pStyle w:val="Nadpis6"/>
                        <w:spacing w:before="0" w:line="240" w:lineRule="auto"/>
                        <w:jc w:val="center"/>
                        <w:rPr>
                          <w:rFonts w:ascii="Cambria" w:eastAsiaTheme="minorEastAsia" w:hAnsi="Cambria" w:cstheme="minorBidi"/>
                          <w:b/>
                          <w:outline/>
                          <w:color w:val="auto"/>
                          <w:szCs w:val="40"/>
                          <w:lang w:eastAsia="cs-CZ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B5C">
                        <w:rPr>
                          <w:b/>
                          <w:color w:val="auto"/>
                          <w:sz w:val="40"/>
                        </w:rPr>
                        <w:t>Radiologické metody v hydrosféře 17</w:t>
                      </w:r>
                    </w:p>
                    <w:p w:rsidR="00F92B5C" w:rsidRPr="00F92B5C" w:rsidRDefault="00F92B5C" w:rsidP="001444FB">
                      <w:pPr>
                        <w:pStyle w:val="Zkladntext3"/>
                        <w:spacing w:after="0" w:line="240" w:lineRule="auto"/>
                        <w:ind w:left="708" w:hanging="708"/>
                        <w:jc w:val="center"/>
                        <w:rPr>
                          <w:rFonts w:asciiTheme="minorHAnsi" w:eastAsiaTheme="minorEastAsia" w:hAnsiTheme="minorHAnsi" w:cs="Arial"/>
                          <w:szCs w:val="24"/>
                          <w:lang w:eastAsia="cs-CZ"/>
                        </w:rPr>
                      </w:pPr>
                    </w:p>
                    <w:p w:rsidR="001444FB" w:rsidRPr="00F92B5C" w:rsidRDefault="00560080" w:rsidP="001444FB">
                      <w:pPr>
                        <w:pStyle w:val="Zkladntext3"/>
                        <w:spacing w:after="0" w:line="240" w:lineRule="auto"/>
                        <w:ind w:left="708" w:hanging="708"/>
                        <w:jc w:val="center"/>
                        <w:rPr>
                          <w:rFonts w:asciiTheme="minorHAnsi" w:eastAsiaTheme="minorEastAsia" w:hAnsiTheme="minorHAnsi" w:cs="Arial"/>
                          <w:sz w:val="24"/>
                          <w:szCs w:val="24"/>
                          <w:lang w:eastAsia="cs-CZ"/>
                        </w:rPr>
                      </w:pPr>
                      <w:r w:rsidRPr="00F92B5C">
                        <w:rPr>
                          <w:rFonts w:asciiTheme="minorHAnsi" w:eastAsiaTheme="minorEastAsia" w:hAnsiTheme="minorHAnsi" w:cs="Arial"/>
                          <w:sz w:val="24"/>
                          <w:szCs w:val="24"/>
                          <w:lang w:eastAsia="cs-CZ"/>
                        </w:rPr>
                        <w:t xml:space="preserve">vyplňte a odešlete </w:t>
                      </w:r>
                      <w:r w:rsidRPr="00F92B5C">
                        <w:rPr>
                          <w:rFonts w:asciiTheme="minorHAnsi" w:eastAsiaTheme="minorEastAsia" w:hAnsiTheme="minorHAnsi" w:cs="Arial"/>
                          <w:sz w:val="24"/>
                          <w:szCs w:val="24"/>
                          <w:u w:val="single"/>
                          <w:lang w:eastAsia="cs-CZ"/>
                        </w:rPr>
                        <w:t xml:space="preserve">do </w:t>
                      </w:r>
                      <w:r w:rsidR="00F92B5C" w:rsidRPr="00F92B5C">
                        <w:rPr>
                          <w:rFonts w:asciiTheme="minorHAnsi" w:eastAsiaTheme="minorEastAsia" w:hAnsiTheme="minorHAnsi" w:cs="Arial"/>
                          <w:sz w:val="24"/>
                          <w:szCs w:val="24"/>
                          <w:u w:val="single"/>
                          <w:lang w:eastAsia="cs-CZ"/>
                        </w:rPr>
                        <w:t>24. dubna 2017</w:t>
                      </w:r>
                    </w:p>
                    <w:p w:rsidR="001444FB" w:rsidRPr="00F92B5C" w:rsidRDefault="001444FB" w:rsidP="001444FB">
                      <w:pPr>
                        <w:pStyle w:val="Zkladntext3"/>
                        <w:spacing w:after="0" w:line="240" w:lineRule="auto"/>
                        <w:ind w:left="708" w:hanging="708"/>
                        <w:jc w:val="center"/>
                        <w:rPr>
                          <w:rFonts w:asciiTheme="minorHAnsi" w:eastAsiaTheme="minorEastAsia" w:hAnsiTheme="minorHAnsi" w:cs="Arial"/>
                          <w:sz w:val="24"/>
                          <w:szCs w:val="24"/>
                          <w:lang w:eastAsia="cs-CZ"/>
                        </w:rPr>
                      </w:pPr>
                      <w:r w:rsidRPr="00F92B5C">
                        <w:rPr>
                          <w:rFonts w:asciiTheme="minorHAnsi" w:eastAsiaTheme="minorEastAsia" w:hAnsiTheme="minorHAnsi" w:cs="Arial"/>
                          <w:sz w:val="24"/>
                          <w:szCs w:val="24"/>
                          <w:lang w:eastAsia="cs-CZ"/>
                        </w:rPr>
                        <w:t xml:space="preserve">na e-mailovou adresu: </w:t>
                      </w:r>
                      <w:r w:rsidR="00F92B5C" w:rsidRPr="00F92B5C">
                        <w:rPr>
                          <w:rFonts w:asciiTheme="minorHAnsi" w:eastAsiaTheme="minorEastAsia" w:hAnsiTheme="minorHAnsi" w:cs="Arial"/>
                          <w:sz w:val="24"/>
                          <w:szCs w:val="24"/>
                          <w:u w:val="single"/>
                          <w:lang w:eastAsia="cs-CZ"/>
                        </w:rPr>
                        <w:t>klara.kanska@ekomonitor.cz</w:t>
                      </w:r>
                    </w:p>
                    <w:p w:rsidR="001444FB" w:rsidRPr="00590C62" w:rsidRDefault="001444FB" w:rsidP="001444FB">
                      <w:pPr>
                        <w:rPr>
                          <w:rFonts w:cs="Arial"/>
                          <w:color w:val="65921B" w:themeColor="accent4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0C62" w:rsidRPr="00590C62" w:rsidRDefault="00590C62" w:rsidP="00590C62">
      <w:pPr>
        <w:widowControl w:val="0"/>
        <w:spacing w:before="0" w:after="60"/>
        <w:jc w:val="both"/>
        <w:rPr>
          <w:rFonts w:ascii="Cambria" w:hAnsi="Cambria" w:cs="Arial"/>
          <w:color w:val="auto"/>
          <w:sz w:val="24"/>
          <w:szCs w:val="24"/>
        </w:rPr>
      </w:pPr>
    </w:p>
    <w:p w:rsidR="00AA02BE" w:rsidRPr="00CC1B12" w:rsidRDefault="00AA02BE" w:rsidP="005F42C4">
      <w:pPr>
        <w:pStyle w:val="Bezmezer"/>
        <w:jc w:val="center"/>
        <w:rPr>
          <w:rFonts w:ascii="Cambria" w:hAnsi="Cambria"/>
          <w:color w:val="538135" w:themeColor="accent6" w:themeShade="BF"/>
        </w:rPr>
      </w:pPr>
    </w:p>
    <w:p w:rsidR="00361E53" w:rsidRPr="00CC1B12" w:rsidRDefault="00361E53" w:rsidP="005F42C4">
      <w:pPr>
        <w:pStyle w:val="Bezmezer"/>
        <w:jc w:val="center"/>
        <w:rPr>
          <w:rFonts w:ascii="Cambria" w:hAnsi="Cambria"/>
          <w:color w:val="538135" w:themeColor="accent6" w:themeShade="BF"/>
        </w:rPr>
      </w:pPr>
    </w:p>
    <w:p w:rsidR="00361E53" w:rsidRPr="00CC1B12" w:rsidRDefault="00361E53" w:rsidP="005F42C4">
      <w:pPr>
        <w:pStyle w:val="Bezmezer"/>
        <w:jc w:val="center"/>
        <w:rPr>
          <w:rFonts w:ascii="Cambria" w:hAnsi="Cambria"/>
          <w:color w:val="538135" w:themeColor="accent6" w:themeShade="BF"/>
        </w:rPr>
      </w:pPr>
    </w:p>
    <w:p w:rsidR="00361E53" w:rsidRPr="00CC1B12" w:rsidRDefault="00361E53" w:rsidP="005F42C4">
      <w:pPr>
        <w:pStyle w:val="Bezmezer"/>
        <w:jc w:val="center"/>
        <w:rPr>
          <w:rFonts w:ascii="Cambria" w:hAnsi="Cambria"/>
          <w:color w:val="538135" w:themeColor="accent6" w:themeShade="BF"/>
        </w:rPr>
      </w:pPr>
    </w:p>
    <w:p w:rsidR="001444FB" w:rsidRPr="008E76A6" w:rsidRDefault="001444FB" w:rsidP="005F42C4">
      <w:pPr>
        <w:pStyle w:val="Bezmezer"/>
        <w:jc w:val="center"/>
        <w:rPr>
          <w:rFonts w:ascii="Cambria" w:hAnsi="Cambria"/>
          <w:color w:val="538135" w:themeColor="accent6" w:themeShade="BF"/>
          <w:sz w:val="2"/>
        </w:rPr>
      </w:pPr>
    </w:p>
    <w:tbl>
      <w:tblPr>
        <w:tblW w:w="466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3220"/>
        <w:gridCol w:w="78"/>
        <w:gridCol w:w="2888"/>
        <w:gridCol w:w="2914"/>
      </w:tblGrid>
      <w:tr w:rsidR="00F92B5C" w:rsidRPr="00F92B5C" w:rsidTr="00E07D69">
        <w:trPr>
          <w:trHeight w:val="907"/>
          <w:jc w:val="center"/>
        </w:trPr>
        <w:tc>
          <w:tcPr>
            <w:tcW w:w="1769" w:type="pct"/>
            <w:shd w:val="clear" w:color="auto" w:fill="FFC993"/>
            <w:vAlign w:val="center"/>
          </w:tcPr>
          <w:p w:rsidR="00361E53" w:rsidRPr="00F92B5C" w:rsidRDefault="00361E53" w:rsidP="00E07D69">
            <w:pPr>
              <w:spacing w:before="0"/>
              <w:rPr>
                <w:rFonts w:cs="Arial"/>
                <w:b/>
                <w:color w:val="auto"/>
                <w:sz w:val="22"/>
                <w:szCs w:val="22"/>
              </w:rPr>
            </w:pPr>
            <w:r w:rsidRPr="00F92B5C">
              <w:rPr>
                <w:rFonts w:cs="Arial"/>
                <w:b/>
                <w:color w:val="auto"/>
                <w:sz w:val="22"/>
                <w:szCs w:val="22"/>
              </w:rPr>
              <w:t>titul, jméno, příjmení</w:t>
            </w:r>
          </w:p>
        </w:tc>
        <w:tc>
          <w:tcPr>
            <w:tcW w:w="3231" w:type="pct"/>
            <w:gridSpan w:val="3"/>
          </w:tcPr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92B5C" w:rsidRPr="00F92B5C" w:rsidTr="00E07D69">
        <w:trPr>
          <w:trHeight w:val="907"/>
          <w:jc w:val="center"/>
        </w:trPr>
        <w:tc>
          <w:tcPr>
            <w:tcW w:w="1769" w:type="pct"/>
            <w:shd w:val="clear" w:color="auto" w:fill="FFC993"/>
            <w:vAlign w:val="center"/>
          </w:tcPr>
          <w:p w:rsidR="00361E53" w:rsidRPr="00F92B5C" w:rsidRDefault="00361E53" w:rsidP="00E07D69">
            <w:pPr>
              <w:spacing w:before="0"/>
              <w:rPr>
                <w:rFonts w:cs="Arial"/>
                <w:b/>
                <w:color w:val="auto"/>
                <w:sz w:val="22"/>
                <w:szCs w:val="22"/>
              </w:rPr>
            </w:pPr>
            <w:r w:rsidRPr="00F92B5C">
              <w:rPr>
                <w:rFonts w:cs="Arial"/>
                <w:b/>
                <w:color w:val="auto"/>
                <w:sz w:val="22"/>
                <w:szCs w:val="22"/>
              </w:rPr>
              <w:t>název</w:t>
            </w:r>
            <w:r w:rsidR="00582103" w:rsidRPr="00F92B5C">
              <w:rPr>
                <w:rFonts w:cs="Arial"/>
                <w:b/>
                <w:color w:val="auto"/>
                <w:sz w:val="22"/>
                <w:szCs w:val="22"/>
              </w:rPr>
              <w:t xml:space="preserve"> a </w:t>
            </w:r>
            <w:r w:rsidRPr="00F92B5C">
              <w:rPr>
                <w:rFonts w:cs="Arial"/>
                <w:b/>
                <w:color w:val="auto"/>
                <w:sz w:val="22"/>
                <w:szCs w:val="22"/>
              </w:rPr>
              <w:t>adresa plátce (firmy)</w:t>
            </w:r>
          </w:p>
        </w:tc>
        <w:tc>
          <w:tcPr>
            <w:tcW w:w="3231" w:type="pct"/>
            <w:gridSpan w:val="3"/>
          </w:tcPr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92B5C" w:rsidRPr="00F92B5C" w:rsidTr="00E07D69">
        <w:trPr>
          <w:trHeight w:val="397"/>
          <w:jc w:val="center"/>
        </w:trPr>
        <w:tc>
          <w:tcPr>
            <w:tcW w:w="1769" w:type="pct"/>
            <w:shd w:val="clear" w:color="auto" w:fill="FFC993"/>
            <w:vAlign w:val="center"/>
          </w:tcPr>
          <w:p w:rsidR="00361E53" w:rsidRPr="00F92B5C" w:rsidRDefault="00361E53" w:rsidP="00E07D69">
            <w:pPr>
              <w:spacing w:before="0"/>
              <w:rPr>
                <w:rFonts w:cs="Arial"/>
                <w:b/>
                <w:color w:val="auto"/>
                <w:sz w:val="22"/>
                <w:szCs w:val="22"/>
              </w:rPr>
            </w:pPr>
            <w:r w:rsidRPr="00F92B5C">
              <w:rPr>
                <w:rFonts w:cs="Arial"/>
                <w:b/>
                <w:color w:val="auto"/>
                <w:sz w:val="22"/>
                <w:szCs w:val="22"/>
              </w:rPr>
              <w:t>č. účtu plátce</w:t>
            </w:r>
          </w:p>
        </w:tc>
        <w:tc>
          <w:tcPr>
            <w:tcW w:w="3231" w:type="pct"/>
            <w:gridSpan w:val="3"/>
          </w:tcPr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92B5C" w:rsidRPr="00F92B5C" w:rsidTr="00E07D69">
        <w:trPr>
          <w:trHeight w:val="397"/>
          <w:jc w:val="center"/>
        </w:trPr>
        <w:tc>
          <w:tcPr>
            <w:tcW w:w="1769" w:type="pct"/>
            <w:shd w:val="clear" w:color="auto" w:fill="FFC993"/>
            <w:vAlign w:val="center"/>
          </w:tcPr>
          <w:p w:rsidR="00361E53" w:rsidRPr="00F92B5C" w:rsidRDefault="00F92B5C" w:rsidP="00E07D69">
            <w:pPr>
              <w:spacing w:before="0"/>
              <w:rPr>
                <w:rFonts w:cs="Arial"/>
                <w:b/>
                <w:color w:val="auto"/>
                <w:sz w:val="22"/>
                <w:szCs w:val="22"/>
              </w:rPr>
            </w:pPr>
            <w:r w:rsidRPr="00F92B5C">
              <w:rPr>
                <w:rFonts w:cs="Arial"/>
                <w:b/>
                <w:color w:val="auto"/>
                <w:sz w:val="22"/>
                <w:szCs w:val="22"/>
              </w:rPr>
              <w:t>IČ a DIČ</w:t>
            </w:r>
          </w:p>
        </w:tc>
        <w:tc>
          <w:tcPr>
            <w:tcW w:w="3231" w:type="pct"/>
            <w:gridSpan w:val="3"/>
          </w:tcPr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92B5C" w:rsidRPr="00F92B5C" w:rsidTr="00E07D69">
        <w:trPr>
          <w:trHeight w:val="397"/>
          <w:jc w:val="center"/>
        </w:trPr>
        <w:tc>
          <w:tcPr>
            <w:tcW w:w="1769" w:type="pct"/>
            <w:shd w:val="clear" w:color="auto" w:fill="FFC993"/>
            <w:vAlign w:val="center"/>
          </w:tcPr>
          <w:p w:rsidR="00361E53" w:rsidRPr="00F92B5C" w:rsidRDefault="00361E53" w:rsidP="00E07D69">
            <w:pPr>
              <w:spacing w:before="0"/>
              <w:rPr>
                <w:rFonts w:cs="Arial"/>
                <w:b/>
                <w:color w:val="auto"/>
                <w:sz w:val="22"/>
                <w:szCs w:val="22"/>
              </w:rPr>
            </w:pPr>
            <w:r w:rsidRPr="00F92B5C">
              <w:rPr>
                <w:rFonts w:cs="Arial"/>
                <w:b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231" w:type="pct"/>
            <w:gridSpan w:val="3"/>
          </w:tcPr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92B5C" w:rsidRPr="00F92B5C" w:rsidTr="00E07D69">
        <w:trPr>
          <w:trHeight w:val="397"/>
          <w:jc w:val="center"/>
        </w:trPr>
        <w:tc>
          <w:tcPr>
            <w:tcW w:w="1769" w:type="pct"/>
            <w:shd w:val="clear" w:color="auto" w:fill="FFC993"/>
            <w:vAlign w:val="center"/>
          </w:tcPr>
          <w:p w:rsidR="00361E53" w:rsidRPr="00F92B5C" w:rsidRDefault="00361E53" w:rsidP="00E07D69">
            <w:pPr>
              <w:spacing w:before="0"/>
              <w:rPr>
                <w:rFonts w:cs="Arial"/>
                <w:b/>
                <w:color w:val="auto"/>
                <w:sz w:val="22"/>
                <w:szCs w:val="22"/>
              </w:rPr>
            </w:pPr>
            <w:r w:rsidRPr="00F92B5C">
              <w:rPr>
                <w:rFonts w:cs="Arial"/>
                <w:b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231" w:type="pct"/>
            <w:gridSpan w:val="3"/>
          </w:tcPr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92B5C" w:rsidRPr="00F92B5C" w:rsidTr="00000A97">
        <w:trPr>
          <w:cantSplit/>
          <w:trHeight w:hRule="exact" w:val="340"/>
          <w:jc w:val="center"/>
        </w:trPr>
        <w:tc>
          <w:tcPr>
            <w:tcW w:w="5000" w:type="pct"/>
            <w:gridSpan w:val="4"/>
            <w:vAlign w:val="center"/>
          </w:tcPr>
          <w:p w:rsidR="00361E53" w:rsidRPr="00000A97" w:rsidRDefault="00361E53" w:rsidP="00E07D69">
            <w:pPr>
              <w:pStyle w:val="Zkladntextodsazen"/>
              <w:spacing w:before="0" w:after="0"/>
              <w:ind w:left="284"/>
              <w:jc w:val="center"/>
              <w:rPr>
                <w:rFonts w:cs="Arial"/>
                <w:color w:val="auto"/>
                <w:sz w:val="18"/>
                <w:szCs w:val="22"/>
              </w:rPr>
            </w:pPr>
            <w:r w:rsidRPr="00000A97">
              <w:rPr>
                <w:rFonts w:cs="Arial"/>
                <w:color w:val="auto"/>
                <w:sz w:val="18"/>
                <w:szCs w:val="22"/>
              </w:rPr>
              <w:t>Ceny jsou uvedeny včetně DPH.</w:t>
            </w:r>
          </w:p>
        </w:tc>
      </w:tr>
      <w:tr w:rsidR="00F92B5C" w:rsidRPr="00F92B5C" w:rsidTr="00E07D69">
        <w:trPr>
          <w:cantSplit/>
          <w:trHeight w:hRule="exact" w:val="454"/>
          <w:jc w:val="center"/>
        </w:trPr>
        <w:tc>
          <w:tcPr>
            <w:tcW w:w="1812" w:type="pct"/>
            <w:gridSpan w:val="2"/>
            <w:shd w:val="clear" w:color="auto" w:fill="FFC993"/>
            <w:vAlign w:val="center"/>
          </w:tcPr>
          <w:p w:rsidR="00361E53" w:rsidRPr="00F92B5C" w:rsidRDefault="00361E53" w:rsidP="002F4C2F">
            <w:pPr>
              <w:pStyle w:val="Zkladntext"/>
              <w:autoSpaceDE w:val="0"/>
              <w:autoSpaceDN w:val="0"/>
              <w:spacing w:after="0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vložné na celou akci</w:t>
            </w:r>
          </w:p>
        </w:tc>
        <w:tc>
          <w:tcPr>
            <w:tcW w:w="3188" w:type="pct"/>
            <w:gridSpan w:val="2"/>
            <w:vAlign w:val="center"/>
          </w:tcPr>
          <w:p w:rsidR="00361E53" w:rsidRPr="00F92B5C" w:rsidRDefault="00E07D69" w:rsidP="00E07D69">
            <w:pPr>
              <w:pStyle w:val="Zkladntextodsazen"/>
              <w:spacing w:before="0" w:after="0"/>
              <w:ind w:left="284"/>
              <w:jc w:val="righ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3.4</w:t>
            </w:r>
            <w:r w:rsidR="00361E53" w:rsidRPr="00F92B5C">
              <w:rPr>
                <w:rFonts w:cs="Arial"/>
                <w:color w:val="auto"/>
                <w:sz w:val="22"/>
                <w:szCs w:val="22"/>
              </w:rPr>
              <w:t>00,- Kč</w:t>
            </w:r>
          </w:p>
        </w:tc>
      </w:tr>
      <w:tr w:rsidR="00F92B5C" w:rsidRPr="00F92B5C" w:rsidTr="00E07D69">
        <w:trPr>
          <w:cantSplit/>
          <w:trHeight w:hRule="exact" w:val="454"/>
          <w:jc w:val="center"/>
        </w:trPr>
        <w:tc>
          <w:tcPr>
            <w:tcW w:w="1812" w:type="pct"/>
            <w:gridSpan w:val="2"/>
            <w:shd w:val="clear" w:color="auto" w:fill="FFFFBD"/>
            <w:vAlign w:val="center"/>
          </w:tcPr>
          <w:p w:rsidR="00361E53" w:rsidRPr="00000A97" w:rsidRDefault="00361E53" w:rsidP="00F92B5C">
            <w:pPr>
              <w:pStyle w:val="Zkladntext"/>
              <w:autoSpaceDE w:val="0"/>
              <w:autoSpaceDN w:val="0"/>
              <w:spacing w:after="0" w:line="240" w:lineRule="auto"/>
              <w:rPr>
                <w:rFonts w:asciiTheme="minorHAnsi" w:eastAsiaTheme="minorEastAsia" w:hAnsiTheme="minorHAnsi" w:cs="Arial"/>
                <w:b/>
                <w:lang w:eastAsia="cs-CZ"/>
              </w:rPr>
            </w:pPr>
            <w:r w:rsidRPr="00000A97">
              <w:rPr>
                <w:rFonts w:asciiTheme="minorHAnsi" w:eastAsiaTheme="minorEastAsia" w:hAnsiTheme="minorHAnsi" w:cs="Arial"/>
                <w:b/>
                <w:lang w:eastAsia="cs-CZ"/>
              </w:rPr>
              <w:t>exkurze 3.</w:t>
            </w:r>
            <w:r w:rsidR="00F92B5C" w:rsidRPr="00000A97">
              <w:rPr>
                <w:rFonts w:asciiTheme="minorHAnsi" w:eastAsiaTheme="minorEastAsia" w:hAnsiTheme="minorHAnsi" w:cs="Arial"/>
                <w:b/>
                <w:lang w:eastAsia="cs-CZ"/>
              </w:rPr>
              <w:t xml:space="preserve"> 5</w:t>
            </w:r>
            <w:r w:rsidRPr="00000A97">
              <w:rPr>
                <w:rFonts w:asciiTheme="minorHAnsi" w:eastAsiaTheme="minorEastAsia" w:hAnsiTheme="minorHAnsi" w:cs="Arial"/>
                <w:b/>
                <w:lang w:eastAsia="cs-CZ"/>
              </w:rPr>
              <w:t>.</w:t>
            </w:r>
          </w:p>
        </w:tc>
        <w:tc>
          <w:tcPr>
            <w:tcW w:w="1587" w:type="pct"/>
            <w:shd w:val="clear" w:color="auto" w:fill="FFFFBD"/>
            <w:vAlign w:val="center"/>
          </w:tcPr>
          <w:p w:rsidR="00361E53" w:rsidRPr="00F92B5C" w:rsidRDefault="00361E53" w:rsidP="00160714">
            <w:pPr>
              <w:pStyle w:val="Zkladntext"/>
              <w:autoSpaceDE w:val="0"/>
              <w:autoSpaceDN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ANO</w:t>
            </w:r>
            <w:r w:rsidR="007D1CCD">
              <w:rPr>
                <w:rFonts w:asciiTheme="minorHAnsi" w:eastAsiaTheme="minorEastAsia" w:hAnsiTheme="minorHAnsi" w:cs="Arial"/>
                <w:lang w:eastAsia="cs-CZ"/>
              </w:rPr>
              <w:t>*</w:t>
            </w:r>
          </w:p>
        </w:tc>
        <w:tc>
          <w:tcPr>
            <w:tcW w:w="1601" w:type="pct"/>
            <w:shd w:val="clear" w:color="auto" w:fill="FFFFBD"/>
            <w:vAlign w:val="center"/>
          </w:tcPr>
          <w:p w:rsidR="00361E53" w:rsidRPr="00F92B5C" w:rsidRDefault="00361E53" w:rsidP="00160714">
            <w:pPr>
              <w:pStyle w:val="Zkladntext"/>
              <w:autoSpaceDE w:val="0"/>
              <w:autoSpaceDN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NE</w:t>
            </w:r>
            <w:r w:rsidR="007D1CCD">
              <w:rPr>
                <w:rFonts w:asciiTheme="minorHAnsi" w:eastAsiaTheme="minorEastAsia" w:hAnsiTheme="minorHAnsi" w:cs="Arial"/>
                <w:lang w:eastAsia="cs-CZ"/>
              </w:rPr>
              <w:t>*</w:t>
            </w:r>
          </w:p>
        </w:tc>
      </w:tr>
      <w:tr w:rsidR="00F92B5C" w:rsidRPr="00F92B5C" w:rsidTr="00E07D69">
        <w:trPr>
          <w:cantSplit/>
          <w:trHeight w:hRule="exact" w:val="454"/>
          <w:jc w:val="center"/>
        </w:trPr>
        <w:tc>
          <w:tcPr>
            <w:tcW w:w="1812" w:type="pct"/>
            <w:gridSpan w:val="2"/>
            <w:shd w:val="clear" w:color="auto" w:fill="FFC993"/>
            <w:vAlign w:val="center"/>
          </w:tcPr>
          <w:p w:rsidR="00361E53" w:rsidRPr="00F92B5C" w:rsidRDefault="00361E53" w:rsidP="00F92B5C">
            <w:pPr>
              <w:pStyle w:val="Zkladntext"/>
              <w:autoSpaceDE w:val="0"/>
              <w:autoSpaceDN w:val="0"/>
              <w:spacing w:after="0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3. 5. oběd</w:t>
            </w:r>
          </w:p>
        </w:tc>
        <w:tc>
          <w:tcPr>
            <w:tcW w:w="3188" w:type="pct"/>
            <w:gridSpan w:val="2"/>
            <w:vAlign w:val="center"/>
          </w:tcPr>
          <w:p w:rsidR="00361E53" w:rsidRPr="00F92B5C" w:rsidRDefault="00361E53" w:rsidP="00361E53">
            <w:pPr>
              <w:pStyle w:val="Zkladntext"/>
              <w:autoSpaceDE w:val="0"/>
              <w:autoSpaceDN w:val="0"/>
              <w:spacing w:after="0"/>
              <w:jc w:val="right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150,- Kč</w:t>
            </w:r>
          </w:p>
        </w:tc>
      </w:tr>
      <w:tr w:rsidR="00F92B5C" w:rsidRPr="00F92B5C" w:rsidTr="00E07D69">
        <w:trPr>
          <w:cantSplit/>
          <w:trHeight w:hRule="exact" w:val="454"/>
          <w:jc w:val="center"/>
        </w:trPr>
        <w:tc>
          <w:tcPr>
            <w:tcW w:w="1812" w:type="pct"/>
            <w:gridSpan w:val="2"/>
            <w:shd w:val="clear" w:color="auto" w:fill="FFC993"/>
            <w:vAlign w:val="center"/>
          </w:tcPr>
          <w:p w:rsidR="00361E53" w:rsidRPr="00F92B5C" w:rsidRDefault="00361E53" w:rsidP="00F92B5C">
            <w:pPr>
              <w:pStyle w:val="Zkladntext"/>
              <w:autoSpaceDE w:val="0"/>
              <w:autoSpaceDN w:val="0"/>
              <w:spacing w:after="0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3. 5. raut</w:t>
            </w:r>
          </w:p>
        </w:tc>
        <w:tc>
          <w:tcPr>
            <w:tcW w:w="3188" w:type="pct"/>
            <w:gridSpan w:val="2"/>
            <w:vAlign w:val="center"/>
          </w:tcPr>
          <w:p w:rsidR="00361E53" w:rsidRPr="00F92B5C" w:rsidRDefault="00361E53" w:rsidP="00361E53">
            <w:pPr>
              <w:pStyle w:val="Zkladntext"/>
              <w:autoSpaceDE w:val="0"/>
              <w:autoSpaceDN w:val="0"/>
              <w:spacing w:after="0"/>
              <w:jc w:val="right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300,- Kč</w:t>
            </w:r>
          </w:p>
        </w:tc>
      </w:tr>
      <w:tr w:rsidR="00F92B5C" w:rsidRPr="00F92B5C" w:rsidTr="00E07D69">
        <w:trPr>
          <w:cantSplit/>
          <w:trHeight w:hRule="exact" w:val="454"/>
          <w:jc w:val="center"/>
        </w:trPr>
        <w:tc>
          <w:tcPr>
            <w:tcW w:w="1812" w:type="pct"/>
            <w:gridSpan w:val="2"/>
            <w:shd w:val="clear" w:color="auto" w:fill="FFC993"/>
            <w:vAlign w:val="center"/>
          </w:tcPr>
          <w:p w:rsidR="00361E53" w:rsidRPr="00F92B5C" w:rsidRDefault="00F92B5C" w:rsidP="00F92B5C">
            <w:pPr>
              <w:pStyle w:val="Zkladntext"/>
              <w:autoSpaceDE w:val="0"/>
              <w:autoSpaceDN w:val="0"/>
              <w:spacing w:after="0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4</w:t>
            </w:r>
            <w:r w:rsidR="00361E53" w:rsidRPr="00F92B5C">
              <w:rPr>
                <w:rFonts w:asciiTheme="minorHAnsi" w:eastAsiaTheme="minorEastAsia" w:hAnsiTheme="minorHAnsi" w:cs="Arial"/>
                <w:lang w:eastAsia="cs-CZ"/>
              </w:rPr>
              <w:t xml:space="preserve">. </w:t>
            </w:r>
            <w:r w:rsidRPr="00F92B5C">
              <w:rPr>
                <w:rFonts w:asciiTheme="minorHAnsi" w:eastAsiaTheme="minorEastAsia" w:hAnsiTheme="minorHAnsi" w:cs="Arial"/>
                <w:lang w:eastAsia="cs-CZ"/>
              </w:rPr>
              <w:t>5</w:t>
            </w:r>
            <w:r w:rsidR="00361E53" w:rsidRPr="00F92B5C">
              <w:rPr>
                <w:rFonts w:asciiTheme="minorHAnsi" w:eastAsiaTheme="minorEastAsia" w:hAnsiTheme="minorHAnsi" w:cs="Arial"/>
                <w:lang w:eastAsia="cs-CZ"/>
              </w:rPr>
              <w:t>. oběd</w:t>
            </w:r>
          </w:p>
        </w:tc>
        <w:tc>
          <w:tcPr>
            <w:tcW w:w="3188" w:type="pct"/>
            <w:gridSpan w:val="2"/>
            <w:vAlign w:val="center"/>
          </w:tcPr>
          <w:p w:rsidR="00361E53" w:rsidRPr="00F92B5C" w:rsidRDefault="00361E53" w:rsidP="00361E53">
            <w:pPr>
              <w:pStyle w:val="Zkladntext"/>
              <w:autoSpaceDE w:val="0"/>
              <w:autoSpaceDN w:val="0"/>
              <w:spacing w:after="0"/>
              <w:jc w:val="right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150,- Kč</w:t>
            </w:r>
          </w:p>
        </w:tc>
      </w:tr>
      <w:tr w:rsidR="00F92B5C" w:rsidRPr="00F92B5C" w:rsidTr="00E07D69">
        <w:trPr>
          <w:cantSplit/>
          <w:trHeight w:hRule="exact" w:val="628"/>
          <w:jc w:val="center"/>
        </w:trPr>
        <w:tc>
          <w:tcPr>
            <w:tcW w:w="1812" w:type="pct"/>
            <w:gridSpan w:val="2"/>
            <w:shd w:val="clear" w:color="auto" w:fill="FFFFBD"/>
            <w:vAlign w:val="center"/>
          </w:tcPr>
          <w:p w:rsidR="00361E53" w:rsidRPr="00F92B5C" w:rsidRDefault="00160714" w:rsidP="00160714">
            <w:pPr>
              <w:pStyle w:val="Zkladntext"/>
              <w:autoSpaceDE w:val="0"/>
              <w:autoSpaceDN w:val="0"/>
              <w:spacing w:after="0" w:line="240" w:lineRule="auto"/>
              <w:rPr>
                <w:rFonts w:asciiTheme="minorHAnsi" w:eastAsiaTheme="minorEastAsia" w:hAnsiTheme="minorHAnsi" w:cs="Arial"/>
                <w:b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b/>
                <w:lang w:eastAsia="cs-CZ"/>
              </w:rPr>
              <w:t>CELKEM VLOŽNÉ</w:t>
            </w:r>
            <w:r w:rsidR="00E1095C" w:rsidRPr="00F92B5C">
              <w:rPr>
                <w:rFonts w:asciiTheme="minorHAnsi" w:eastAsiaTheme="minorEastAsia" w:hAnsiTheme="minorHAnsi" w:cs="Arial"/>
                <w:b/>
                <w:lang w:eastAsia="cs-CZ"/>
              </w:rPr>
              <w:t xml:space="preserve"> A STRAVNÉ</w:t>
            </w:r>
          </w:p>
        </w:tc>
        <w:tc>
          <w:tcPr>
            <w:tcW w:w="3188" w:type="pct"/>
            <w:gridSpan w:val="2"/>
            <w:shd w:val="clear" w:color="auto" w:fill="FFFFBD"/>
            <w:vAlign w:val="center"/>
          </w:tcPr>
          <w:p w:rsidR="00361E53" w:rsidRPr="00F92B5C" w:rsidRDefault="007D1CCD" w:rsidP="00160714">
            <w:pPr>
              <w:pStyle w:val="Zkladntext"/>
              <w:autoSpaceDE w:val="0"/>
              <w:autoSpaceDN w:val="0"/>
              <w:spacing w:after="0" w:line="240" w:lineRule="auto"/>
              <w:jc w:val="right"/>
              <w:rPr>
                <w:rFonts w:asciiTheme="minorHAnsi" w:eastAsiaTheme="minorEastAsia" w:hAnsiTheme="minorHAnsi" w:cs="Arial"/>
                <w:lang w:eastAsia="cs-CZ"/>
              </w:rPr>
            </w:pPr>
            <w:r>
              <w:rPr>
                <w:rFonts w:asciiTheme="minorHAnsi" w:eastAsiaTheme="minorEastAsia" w:hAnsiTheme="minorHAnsi" w:cs="Arial"/>
                <w:lang w:eastAsia="cs-CZ"/>
              </w:rPr>
              <w:t>………………….</w:t>
            </w:r>
            <w:r w:rsidR="00361E53" w:rsidRPr="00F92B5C">
              <w:rPr>
                <w:rFonts w:asciiTheme="minorHAnsi" w:eastAsiaTheme="minorEastAsia" w:hAnsiTheme="minorHAnsi" w:cs="Arial"/>
                <w:lang w:eastAsia="cs-CZ"/>
              </w:rPr>
              <w:t>,- Kč</w:t>
            </w:r>
          </w:p>
        </w:tc>
      </w:tr>
      <w:tr w:rsidR="00E07D69" w:rsidRPr="00F92B5C" w:rsidTr="007D1CCD">
        <w:trPr>
          <w:cantSplit/>
          <w:trHeight w:hRule="exact" w:val="317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07D69" w:rsidRPr="00F92B5C" w:rsidRDefault="00E07D69" w:rsidP="00E07D69">
            <w:pPr>
              <w:pStyle w:val="Nadpis7"/>
              <w:tabs>
                <w:tab w:val="left" w:pos="279"/>
                <w:tab w:val="left" w:pos="421"/>
              </w:tabs>
              <w:spacing w:before="0"/>
              <w:rPr>
                <w:rFonts w:asciiTheme="minorHAnsi" w:eastAsiaTheme="minorEastAsia" w:hAnsiTheme="minorHAnsi" w:cs="Arial"/>
                <w:i w:val="0"/>
                <w:iCs w:val="0"/>
                <w:color w:val="auto"/>
                <w:sz w:val="22"/>
                <w:szCs w:val="22"/>
              </w:rPr>
            </w:pPr>
          </w:p>
          <w:p w:rsidR="00E07D69" w:rsidRPr="00E07D69" w:rsidRDefault="00E07D69" w:rsidP="00E07D69">
            <w:pPr>
              <w:pStyle w:val="Nadpis6"/>
              <w:spacing w:before="0" w:line="240" w:lineRule="auto"/>
              <w:rPr>
                <w:rFonts w:ascii="Cambria" w:eastAsiaTheme="minorEastAsia" w:hAnsi="Cambria" w:cstheme="minorBidi"/>
                <w:b/>
                <w:outline/>
                <w:color w:val="F57C00" w:themeColor="accent2"/>
                <w:sz w:val="16"/>
                <w:szCs w:val="40"/>
                <w:lang w:eastAsia="cs-CZ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92B5C">
              <w:rPr>
                <w:rFonts w:asciiTheme="minorHAnsi" w:eastAsiaTheme="minorEastAsia" w:hAnsiTheme="minorHAnsi" w:cs="Arial"/>
                <w:color w:val="auto"/>
              </w:rPr>
              <w:t xml:space="preserve">Závazně se přihlašuji k účasti na konferenci </w:t>
            </w:r>
            <w:r w:rsidRPr="00E07D69">
              <w:rPr>
                <w:b/>
                <w:color w:val="auto"/>
                <w:sz w:val="32"/>
              </w:rPr>
              <w:t>Radiologické metody v hydrosféře 17</w:t>
            </w:r>
          </w:p>
          <w:p w:rsidR="00E07D69" w:rsidRPr="007D1CCD" w:rsidRDefault="00E07D69" w:rsidP="00E07D69">
            <w:pPr>
              <w:pStyle w:val="Nadpis7"/>
              <w:tabs>
                <w:tab w:val="left" w:pos="279"/>
                <w:tab w:val="left" w:pos="421"/>
              </w:tabs>
              <w:spacing w:before="0"/>
              <w:rPr>
                <w:rFonts w:asciiTheme="minorHAnsi" w:eastAsiaTheme="minorEastAsia" w:hAnsiTheme="minorHAnsi" w:cs="Arial"/>
                <w:i w:val="0"/>
                <w:iCs w:val="0"/>
                <w:color w:val="auto"/>
                <w:sz w:val="12"/>
                <w:szCs w:val="22"/>
              </w:rPr>
            </w:pPr>
          </w:p>
          <w:p w:rsidR="00E07D69" w:rsidRPr="00F92B5C" w:rsidRDefault="00E07D69" w:rsidP="00E07D69">
            <w:pPr>
              <w:spacing w:before="0"/>
              <w:ind w:left="988"/>
              <w:rPr>
                <w:rFonts w:cs="Arial"/>
                <w:color w:val="auto"/>
                <w:sz w:val="22"/>
                <w:szCs w:val="22"/>
              </w:rPr>
            </w:pPr>
          </w:p>
          <w:p w:rsidR="00E07D69" w:rsidRPr="00F92B5C" w:rsidRDefault="00E07D69" w:rsidP="00E07D69">
            <w:pPr>
              <w:numPr>
                <w:ilvl w:val="0"/>
                <w:numId w:val="14"/>
              </w:numPr>
              <w:spacing w:before="0"/>
              <w:rPr>
                <w:rFonts w:cs="Arial"/>
                <w:color w:val="auto"/>
                <w:sz w:val="22"/>
                <w:szCs w:val="22"/>
              </w:rPr>
            </w:pPr>
            <w:r w:rsidRPr="006C2DCA">
              <w:rPr>
                <w:rFonts w:cs="Arial"/>
                <w:b/>
                <w:color w:val="auto"/>
                <w:sz w:val="22"/>
                <w:szCs w:val="22"/>
              </w:rPr>
              <w:t>poukazuji</w:t>
            </w:r>
            <w:r w:rsidRPr="00F92B5C">
              <w:rPr>
                <w:rFonts w:cs="Arial"/>
                <w:color w:val="auto"/>
                <w:sz w:val="22"/>
                <w:szCs w:val="22"/>
              </w:rPr>
              <w:t xml:space="preserve"> částku ………..………… Kč (var. symbol 170503)  </w:t>
            </w:r>
          </w:p>
          <w:p w:rsidR="00E07D69" w:rsidRPr="00F92B5C" w:rsidRDefault="00E07D69" w:rsidP="00E07D69">
            <w:pPr>
              <w:spacing w:before="0"/>
              <w:ind w:left="720"/>
              <w:rPr>
                <w:rFonts w:cs="Arial"/>
                <w:color w:val="auto"/>
                <w:sz w:val="22"/>
                <w:szCs w:val="22"/>
              </w:rPr>
            </w:pPr>
            <w:r w:rsidRPr="00F92B5C">
              <w:rPr>
                <w:rFonts w:cs="Arial"/>
                <w:color w:val="auto"/>
                <w:sz w:val="22"/>
                <w:szCs w:val="22"/>
              </w:rPr>
              <w:t xml:space="preserve">na úč. 19-5234530277/0100*              </w:t>
            </w:r>
          </w:p>
          <w:p w:rsidR="00E07D69" w:rsidRPr="00F92B5C" w:rsidRDefault="00E07D69" w:rsidP="00E07D69">
            <w:pPr>
              <w:spacing w:before="0"/>
              <w:ind w:left="720"/>
              <w:rPr>
                <w:rFonts w:cs="Arial"/>
                <w:color w:val="auto"/>
                <w:sz w:val="22"/>
                <w:szCs w:val="22"/>
              </w:rPr>
            </w:pPr>
          </w:p>
          <w:p w:rsidR="00E07D69" w:rsidRPr="00F92B5C" w:rsidRDefault="00E07D69" w:rsidP="00E07D69">
            <w:pPr>
              <w:numPr>
                <w:ilvl w:val="0"/>
                <w:numId w:val="14"/>
              </w:numPr>
              <w:spacing w:before="0"/>
              <w:rPr>
                <w:rFonts w:cs="Arial"/>
                <w:color w:val="auto"/>
                <w:sz w:val="22"/>
                <w:szCs w:val="22"/>
              </w:rPr>
            </w:pPr>
            <w:r w:rsidRPr="00F92B5C">
              <w:rPr>
                <w:rFonts w:cs="Arial"/>
                <w:color w:val="auto"/>
                <w:sz w:val="22"/>
                <w:szCs w:val="22"/>
              </w:rPr>
              <w:t xml:space="preserve">částka ve výši …………………….…Kč bude uhrazena </w:t>
            </w:r>
            <w:r w:rsidRPr="006C2DCA">
              <w:rPr>
                <w:rFonts w:cs="Arial"/>
                <w:b/>
                <w:color w:val="auto"/>
                <w:sz w:val="22"/>
                <w:szCs w:val="22"/>
              </w:rPr>
              <w:t>v hotovosti</w:t>
            </w:r>
            <w:r w:rsidRPr="00F92B5C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6C2DCA">
              <w:rPr>
                <w:rFonts w:cs="Arial"/>
                <w:color w:val="auto"/>
                <w:sz w:val="22"/>
                <w:szCs w:val="22"/>
              </w:rPr>
              <w:br/>
            </w:r>
            <w:r w:rsidRPr="00F92B5C">
              <w:rPr>
                <w:rFonts w:cs="Arial"/>
                <w:color w:val="auto"/>
                <w:sz w:val="22"/>
                <w:szCs w:val="22"/>
              </w:rPr>
              <w:t xml:space="preserve">v den konání akce* </w:t>
            </w:r>
          </w:p>
          <w:p w:rsidR="00E07D69" w:rsidRPr="00F92B5C" w:rsidRDefault="00E07D69" w:rsidP="00E07D69">
            <w:pPr>
              <w:pStyle w:val="Zkladntext"/>
              <w:autoSpaceDE w:val="0"/>
              <w:autoSpaceDN w:val="0"/>
              <w:spacing w:after="0" w:line="240" w:lineRule="auto"/>
              <w:jc w:val="right"/>
              <w:rPr>
                <w:rFonts w:asciiTheme="minorHAnsi" w:eastAsiaTheme="minorEastAsia" w:hAnsiTheme="minorHAnsi" w:cs="Arial"/>
                <w:lang w:eastAsia="cs-CZ"/>
              </w:rPr>
            </w:pPr>
          </w:p>
        </w:tc>
      </w:tr>
      <w:tr w:rsidR="00F92B5C" w:rsidRPr="00F92B5C" w:rsidTr="00E07D69">
        <w:trPr>
          <w:cantSplit/>
          <w:trHeight w:hRule="exact" w:val="1587"/>
          <w:jc w:val="center"/>
        </w:trPr>
        <w:tc>
          <w:tcPr>
            <w:tcW w:w="5000" w:type="pct"/>
            <w:gridSpan w:val="4"/>
          </w:tcPr>
          <w:p w:rsidR="00361E53" w:rsidRPr="00F92B5C" w:rsidRDefault="00361E53" w:rsidP="002F4C2F">
            <w:pPr>
              <w:pStyle w:val="Zkladntext"/>
              <w:spacing w:after="0" w:line="240" w:lineRule="auto"/>
              <w:rPr>
                <w:rFonts w:asciiTheme="minorHAnsi" w:eastAsiaTheme="minorEastAsia" w:hAnsiTheme="minorHAnsi" w:cs="Arial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lang w:eastAsia="cs-CZ"/>
              </w:rPr>
              <w:t>Datum, razítko a podpis</w:t>
            </w:r>
          </w:p>
          <w:p w:rsidR="00361E53" w:rsidRPr="00F92B5C" w:rsidRDefault="00361E53" w:rsidP="002F4C2F">
            <w:pPr>
              <w:tabs>
                <w:tab w:val="left" w:pos="244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:rsidR="00361E53" w:rsidRPr="00F92B5C" w:rsidRDefault="00361E53" w:rsidP="002F4C2F">
            <w:pPr>
              <w:tabs>
                <w:tab w:val="left" w:pos="244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:rsidR="00361E53" w:rsidRPr="00F92B5C" w:rsidRDefault="00361E53" w:rsidP="002F4C2F">
            <w:pPr>
              <w:tabs>
                <w:tab w:val="left" w:pos="2445"/>
              </w:tabs>
              <w:rPr>
                <w:rFonts w:cs="Arial"/>
                <w:color w:val="auto"/>
                <w:sz w:val="22"/>
                <w:szCs w:val="22"/>
              </w:rPr>
            </w:pPr>
            <w:r w:rsidRPr="00F92B5C">
              <w:rPr>
                <w:rFonts w:cs="Arial"/>
                <w:color w:val="auto"/>
                <w:sz w:val="22"/>
                <w:szCs w:val="22"/>
              </w:rPr>
              <w:tab/>
            </w:r>
          </w:p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  <w:p w:rsidR="00361E53" w:rsidRPr="00F92B5C" w:rsidRDefault="00361E53" w:rsidP="002F4C2F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92B5C" w:rsidRPr="00F92B5C" w:rsidTr="00F92B5C">
        <w:trPr>
          <w:cantSplit/>
          <w:trHeight w:hRule="exact" w:val="650"/>
          <w:jc w:val="center"/>
        </w:trPr>
        <w:tc>
          <w:tcPr>
            <w:tcW w:w="5000" w:type="pct"/>
            <w:gridSpan w:val="4"/>
          </w:tcPr>
          <w:p w:rsidR="00361E53" w:rsidRPr="00F92B5C" w:rsidRDefault="00361E53" w:rsidP="00361E53">
            <w:pPr>
              <w:pStyle w:val="Zkladntext"/>
              <w:spacing w:after="0" w:line="240" w:lineRule="auto"/>
              <w:jc w:val="center"/>
              <w:rPr>
                <w:rFonts w:asciiTheme="minorHAnsi" w:eastAsiaTheme="minorEastAsia" w:hAnsiTheme="minorHAnsi" w:cs="Arial"/>
                <w:i/>
                <w:sz w:val="16"/>
                <w:lang w:eastAsia="cs-CZ"/>
              </w:rPr>
            </w:pPr>
            <w:r w:rsidRPr="00F92B5C">
              <w:rPr>
                <w:rFonts w:asciiTheme="minorHAnsi" w:eastAsiaTheme="minorEastAsia" w:hAnsiTheme="minorHAnsi" w:cs="Arial"/>
                <w:i/>
                <w:sz w:val="16"/>
                <w:lang w:eastAsia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312A26" w:rsidRPr="008E76A6" w:rsidRDefault="007D1CCD" w:rsidP="008E76A6">
      <w:pPr>
        <w:spacing w:before="60"/>
        <w:jc w:val="center"/>
        <w:rPr>
          <w:rFonts w:ascii="Cambria" w:hAnsi="Cambria" w:cs="Arial"/>
          <w:color w:val="65921B" w:themeColor="accent4" w:themeShade="BF"/>
          <w:sz w:val="22"/>
          <w:szCs w:val="24"/>
        </w:rPr>
      </w:pPr>
      <w:r w:rsidRPr="008E76A6">
        <w:rPr>
          <w:rFonts w:cs="Arial"/>
          <w:i/>
          <w:color w:val="auto"/>
          <w:sz w:val="20"/>
          <w:szCs w:val="22"/>
        </w:rPr>
        <w:t>*nehodící se škrtněte</w:t>
      </w:r>
    </w:p>
    <w:sectPr w:rsidR="00312A26" w:rsidRPr="008E76A6" w:rsidSect="008E76A6">
      <w:pgSz w:w="11907" w:h="16839" w:code="9"/>
      <w:pgMar w:top="964" w:right="1077" w:bottom="964" w:left="1077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CA" w:rsidRDefault="00F301CA" w:rsidP="001444FB">
      <w:pPr>
        <w:spacing w:before="0"/>
      </w:pPr>
      <w:r>
        <w:separator/>
      </w:r>
    </w:p>
  </w:endnote>
  <w:endnote w:type="continuationSeparator" w:id="0">
    <w:p w:rsidR="00F301CA" w:rsidRDefault="00F301CA" w:rsidP="001444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CA" w:rsidRDefault="00F301CA" w:rsidP="001444FB">
      <w:pPr>
        <w:spacing w:before="0"/>
      </w:pPr>
      <w:r>
        <w:separator/>
      </w:r>
    </w:p>
  </w:footnote>
  <w:footnote w:type="continuationSeparator" w:id="0">
    <w:p w:rsidR="00F301CA" w:rsidRDefault="00F301CA" w:rsidP="001444F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C900065836[1]"/>
      </v:shape>
    </w:pict>
  </w:numPicBullet>
  <w:numPicBullet w:numPicBulletId="1">
    <w:pict>
      <v:shape id="_x0000_i1031" type="#_x0000_t75" style="width:17.25pt;height:17.25pt" o:bullet="t">
        <v:imagedata r:id="rId2" o:title="Obrázek6"/>
      </v:shape>
    </w:pict>
  </w:numPicBullet>
  <w:abstractNum w:abstractNumId="0" w15:restartNumberingAfterBreak="0">
    <w:nsid w:val="08E20935"/>
    <w:multiLevelType w:val="hybridMultilevel"/>
    <w:tmpl w:val="EBAA9438"/>
    <w:lvl w:ilvl="0" w:tplc="522E0B48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A8E27C1"/>
    <w:multiLevelType w:val="hybridMultilevel"/>
    <w:tmpl w:val="8A7C5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417"/>
    <w:multiLevelType w:val="hybridMultilevel"/>
    <w:tmpl w:val="F2066A8E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28FB"/>
    <w:multiLevelType w:val="hybridMultilevel"/>
    <w:tmpl w:val="B344CC86"/>
    <w:lvl w:ilvl="0" w:tplc="666EE9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C4561"/>
    <w:multiLevelType w:val="hybridMultilevel"/>
    <w:tmpl w:val="C5340B5C"/>
    <w:lvl w:ilvl="0" w:tplc="8FBC81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70DA2"/>
    <w:multiLevelType w:val="hybridMultilevel"/>
    <w:tmpl w:val="2C148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2BB7"/>
    <w:multiLevelType w:val="hybridMultilevel"/>
    <w:tmpl w:val="ACE4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1963"/>
    <w:multiLevelType w:val="hybridMultilevel"/>
    <w:tmpl w:val="F30A5128"/>
    <w:lvl w:ilvl="0" w:tplc="04DA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3512"/>
    <w:multiLevelType w:val="hybridMultilevel"/>
    <w:tmpl w:val="7758D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60293"/>
    <w:multiLevelType w:val="hybridMultilevel"/>
    <w:tmpl w:val="E9C0EF0E"/>
    <w:lvl w:ilvl="0" w:tplc="79066D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43434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362EA"/>
    <w:multiLevelType w:val="hybridMultilevel"/>
    <w:tmpl w:val="DB88B136"/>
    <w:lvl w:ilvl="0" w:tplc="E9BC8536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007266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B43D61"/>
    <w:multiLevelType w:val="hybridMultilevel"/>
    <w:tmpl w:val="91CCA62A"/>
    <w:lvl w:ilvl="0" w:tplc="32403E6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007266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418A7"/>
    <w:multiLevelType w:val="hybridMultilevel"/>
    <w:tmpl w:val="658AF96C"/>
    <w:lvl w:ilvl="0" w:tplc="666EE9F6">
      <w:start w:val="1"/>
      <w:numFmt w:val="bullet"/>
      <w:lvlText w:val=""/>
      <w:lvlPicBulletId w:val="1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58EC20BE"/>
    <w:multiLevelType w:val="hybridMultilevel"/>
    <w:tmpl w:val="71CAF70C"/>
    <w:lvl w:ilvl="0" w:tplc="666EE9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B07"/>
    <w:multiLevelType w:val="hybridMultilevel"/>
    <w:tmpl w:val="82D81D8A"/>
    <w:lvl w:ilvl="0" w:tplc="802480F8">
      <w:start w:val="1"/>
      <w:numFmt w:val="decimal"/>
      <w:lvlText w:val="%1."/>
      <w:lvlJc w:val="left"/>
      <w:pPr>
        <w:ind w:left="3338" w:hanging="360"/>
      </w:pPr>
      <w:rPr>
        <w:rFonts w:ascii="Cambria" w:hAnsi="Cambria" w:cs="Arial" w:hint="default"/>
        <w:b/>
        <w:color w:val="FFB060" w:themeColor="accen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F557F"/>
    <w:multiLevelType w:val="hybridMultilevel"/>
    <w:tmpl w:val="495E004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8D3026B"/>
    <w:multiLevelType w:val="multilevel"/>
    <w:tmpl w:val="E3FA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4731E"/>
    <w:multiLevelType w:val="hybridMultilevel"/>
    <w:tmpl w:val="C7A0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11"/>
  </w:num>
  <w:num w:numId="5">
    <w:abstractNumId w:val="12"/>
  </w:num>
  <w:num w:numId="6">
    <w:abstractNumId w:val="17"/>
  </w:num>
  <w:num w:numId="7">
    <w:abstractNumId w:val="16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14"/>
  </w:num>
  <w:num w:numId="13">
    <w:abstractNumId w:val="3"/>
  </w:num>
  <w:num w:numId="14">
    <w:abstractNumId w:val="9"/>
  </w:num>
  <w:num w:numId="15">
    <w:abstractNumId w:val="2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9B"/>
    <w:rsid w:val="00000A97"/>
    <w:rsid w:val="000060E7"/>
    <w:rsid w:val="000274CD"/>
    <w:rsid w:val="0009789B"/>
    <w:rsid w:val="000C3434"/>
    <w:rsid w:val="00106BB0"/>
    <w:rsid w:val="00116F37"/>
    <w:rsid w:val="0012251D"/>
    <w:rsid w:val="001444FB"/>
    <w:rsid w:val="00144F0D"/>
    <w:rsid w:val="00160714"/>
    <w:rsid w:val="00190347"/>
    <w:rsid w:val="001B4E86"/>
    <w:rsid w:val="001E1BFA"/>
    <w:rsid w:val="001E301D"/>
    <w:rsid w:val="00240F70"/>
    <w:rsid w:val="00274761"/>
    <w:rsid w:val="002A549C"/>
    <w:rsid w:val="002B61A1"/>
    <w:rsid w:val="002F71B6"/>
    <w:rsid w:val="002F7446"/>
    <w:rsid w:val="00312A26"/>
    <w:rsid w:val="00315201"/>
    <w:rsid w:val="0036023D"/>
    <w:rsid w:val="00361E53"/>
    <w:rsid w:val="00371735"/>
    <w:rsid w:val="00375B0E"/>
    <w:rsid w:val="00385EEE"/>
    <w:rsid w:val="0045134F"/>
    <w:rsid w:val="00472780"/>
    <w:rsid w:val="00493C04"/>
    <w:rsid w:val="004A493D"/>
    <w:rsid w:val="004D42F3"/>
    <w:rsid w:val="004D43D2"/>
    <w:rsid w:val="004D4A07"/>
    <w:rsid w:val="004D58D6"/>
    <w:rsid w:val="004F11A4"/>
    <w:rsid w:val="004F1235"/>
    <w:rsid w:val="00560080"/>
    <w:rsid w:val="005645B1"/>
    <w:rsid w:val="00582103"/>
    <w:rsid w:val="00587BE7"/>
    <w:rsid w:val="00590C62"/>
    <w:rsid w:val="005A24C3"/>
    <w:rsid w:val="005F42C4"/>
    <w:rsid w:val="005F6D09"/>
    <w:rsid w:val="00631D8E"/>
    <w:rsid w:val="00644FD9"/>
    <w:rsid w:val="00664405"/>
    <w:rsid w:val="00667C1F"/>
    <w:rsid w:val="006B0240"/>
    <w:rsid w:val="006B66E7"/>
    <w:rsid w:val="006C2DCA"/>
    <w:rsid w:val="006C7ED5"/>
    <w:rsid w:val="00701A14"/>
    <w:rsid w:val="00712390"/>
    <w:rsid w:val="00735BF6"/>
    <w:rsid w:val="00747C2A"/>
    <w:rsid w:val="00772C89"/>
    <w:rsid w:val="007C25AF"/>
    <w:rsid w:val="007C58E9"/>
    <w:rsid w:val="007C6936"/>
    <w:rsid w:val="007D0E7E"/>
    <w:rsid w:val="007D1CCD"/>
    <w:rsid w:val="007E79CF"/>
    <w:rsid w:val="00804417"/>
    <w:rsid w:val="008200C0"/>
    <w:rsid w:val="00840DE1"/>
    <w:rsid w:val="00864F22"/>
    <w:rsid w:val="008E76A6"/>
    <w:rsid w:val="00903822"/>
    <w:rsid w:val="00912FFB"/>
    <w:rsid w:val="00997BFE"/>
    <w:rsid w:val="009B4943"/>
    <w:rsid w:val="009C0B78"/>
    <w:rsid w:val="009F24E4"/>
    <w:rsid w:val="009F7BC6"/>
    <w:rsid w:val="00A025A5"/>
    <w:rsid w:val="00A0488F"/>
    <w:rsid w:val="00A24020"/>
    <w:rsid w:val="00A50980"/>
    <w:rsid w:val="00A82124"/>
    <w:rsid w:val="00AA02BE"/>
    <w:rsid w:val="00AB5B99"/>
    <w:rsid w:val="00B15B6F"/>
    <w:rsid w:val="00B31482"/>
    <w:rsid w:val="00B47748"/>
    <w:rsid w:val="00B668C6"/>
    <w:rsid w:val="00BA2BEB"/>
    <w:rsid w:val="00BA7733"/>
    <w:rsid w:val="00BE31C1"/>
    <w:rsid w:val="00C34A26"/>
    <w:rsid w:val="00C53296"/>
    <w:rsid w:val="00C74AF2"/>
    <w:rsid w:val="00C929B9"/>
    <w:rsid w:val="00CC1B12"/>
    <w:rsid w:val="00CE1BEA"/>
    <w:rsid w:val="00D16161"/>
    <w:rsid w:val="00D21A16"/>
    <w:rsid w:val="00D22A9F"/>
    <w:rsid w:val="00D27F81"/>
    <w:rsid w:val="00D41ABA"/>
    <w:rsid w:val="00D47C9D"/>
    <w:rsid w:val="00D550CB"/>
    <w:rsid w:val="00D56295"/>
    <w:rsid w:val="00D62DE4"/>
    <w:rsid w:val="00E02F66"/>
    <w:rsid w:val="00E07D69"/>
    <w:rsid w:val="00E1095C"/>
    <w:rsid w:val="00E2357C"/>
    <w:rsid w:val="00E466A8"/>
    <w:rsid w:val="00E57CBD"/>
    <w:rsid w:val="00E64E12"/>
    <w:rsid w:val="00E82715"/>
    <w:rsid w:val="00EC3A53"/>
    <w:rsid w:val="00ED2722"/>
    <w:rsid w:val="00ED2F41"/>
    <w:rsid w:val="00F11222"/>
    <w:rsid w:val="00F301CA"/>
    <w:rsid w:val="00F71BF2"/>
    <w:rsid w:val="00F817EA"/>
    <w:rsid w:val="00F92B5C"/>
    <w:rsid w:val="00FC1D69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574AB-EC7B-4587-B986-316D081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cs-CZ" w:eastAsia="cs-CZ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BF2"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44F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004C43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00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C4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71BF2"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rsid w:val="00F71BF2"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NzevChar">
    <w:name w:val="Název Char"/>
    <w:basedOn w:val="Standardnpsmoodstavce"/>
    <w:link w:val="Nzev"/>
    <w:uiPriority w:val="1"/>
    <w:rsid w:val="00F71BF2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um">
    <w:name w:val="Date"/>
    <w:basedOn w:val="Normln"/>
    <w:link w:val="DatumChar"/>
    <w:uiPriority w:val="2"/>
    <w:unhideWhenUsed/>
    <w:qFormat/>
    <w:rsid w:val="00F71BF2"/>
    <w:pPr>
      <w:spacing w:before="360"/>
      <w:contextualSpacing/>
    </w:pPr>
    <w:rPr>
      <w:b/>
      <w:bCs/>
      <w:sz w:val="42"/>
      <w:szCs w:val="42"/>
    </w:rPr>
  </w:style>
  <w:style w:type="character" w:customStyle="1" w:styleId="DatumChar">
    <w:name w:val="Datum Char"/>
    <w:basedOn w:val="Standardnpsmoodstavce"/>
    <w:link w:val="Datum"/>
    <w:uiPriority w:val="2"/>
    <w:rsid w:val="00F71BF2"/>
    <w:rPr>
      <w:b/>
      <w:bCs/>
      <w:sz w:val="42"/>
      <w:szCs w:val="42"/>
    </w:rPr>
  </w:style>
  <w:style w:type="paragraph" w:customStyle="1" w:styleId="Adresa">
    <w:name w:val="Adresa"/>
    <w:basedOn w:val="Normln"/>
    <w:qFormat/>
    <w:rsid w:val="00F71BF2"/>
    <w:pPr>
      <w:contextualSpacing/>
    </w:pPr>
  </w:style>
  <w:style w:type="paragraph" w:styleId="Bezmezer">
    <w:name w:val="No Spacing"/>
    <w:uiPriority w:val="99"/>
    <w:qFormat/>
    <w:rsid w:val="00F71BF2"/>
    <w:pPr>
      <w:spacing w:before="0"/>
    </w:pPr>
    <w:rPr>
      <w:color w:val="000000" w:themeColor="text1"/>
    </w:rPr>
  </w:style>
  <w:style w:type="paragraph" w:styleId="Normlnweb">
    <w:name w:val="Normal (Web)"/>
    <w:basedOn w:val="Normln"/>
    <w:uiPriority w:val="99"/>
    <w:unhideWhenUsed/>
    <w:rsid w:val="000060E7"/>
    <w:pPr>
      <w:spacing w:before="40" w:after="160" w:line="288" w:lineRule="auto"/>
    </w:pPr>
    <w:rPr>
      <w:rFonts w:ascii="Times New Roman" w:eastAsiaTheme="minorHAnsi" w:hAnsi="Times New Roman" w:cs="Times New Roman"/>
      <w:color w:val="595959" w:themeColor="text1" w:themeTint="A6"/>
      <w:kern w:val="20"/>
      <w:sz w:val="24"/>
      <w:szCs w:val="20"/>
    </w:rPr>
  </w:style>
  <w:style w:type="paragraph" w:styleId="Odstavecseseznamem">
    <w:name w:val="List Paragraph"/>
    <w:basedOn w:val="Normln"/>
    <w:uiPriority w:val="34"/>
    <w:unhideWhenUsed/>
    <w:qFormat/>
    <w:rsid w:val="004A493D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4A493D"/>
    <w:pPr>
      <w:spacing w:before="0" w:after="120" w:line="264" w:lineRule="auto"/>
    </w:pPr>
    <w:rPr>
      <w:rFonts w:ascii="Tw Cen MT" w:eastAsia="Times New Roman" w:hAnsi="Tw Cen MT" w:cs="Times New Roman"/>
      <w:color w:val="auto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A493D"/>
    <w:rPr>
      <w:rFonts w:ascii="Tw Cen MT" w:eastAsia="Times New Roman" w:hAnsi="Tw Cen MT" w:cs="Times New Roman"/>
      <w:color w:val="auto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A493D"/>
    <w:pPr>
      <w:spacing w:before="0"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493D"/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E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D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44F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1444FB"/>
  </w:style>
  <w:style w:type="paragraph" w:styleId="Zpat">
    <w:name w:val="footer"/>
    <w:basedOn w:val="Normln"/>
    <w:link w:val="ZpatChar"/>
    <w:uiPriority w:val="99"/>
    <w:unhideWhenUsed/>
    <w:rsid w:val="001444F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444FB"/>
  </w:style>
  <w:style w:type="character" w:customStyle="1" w:styleId="Nadpis6Char">
    <w:name w:val="Nadpis 6 Char"/>
    <w:basedOn w:val="Standardnpsmoodstavce"/>
    <w:link w:val="Nadpis6"/>
    <w:uiPriority w:val="9"/>
    <w:semiHidden/>
    <w:rsid w:val="001444FB"/>
    <w:rPr>
      <w:rFonts w:asciiTheme="majorHAnsi" w:eastAsiaTheme="majorEastAsia" w:hAnsiTheme="majorHAnsi" w:cstheme="majorBidi"/>
      <w:color w:val="004C43" w:themeColor="accent1" w:themeShade="7F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444FB"/>
    <w:pPr>
      <w:spacing w:before="0" w:after="120" w:line="48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444FB"/>
    <w:rPr>
      <w:rFonts w:ascii="Calibri" w:eastAsia="Calibri" w:hAnsi="Calibri" w:cs="Times New Roman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44FD9"/>
    <w:rPr>
      <w:color w:val="009DD7" w:themeColor="hyperlink"/>
      <w:u w:val="single"/>
    </w:rPr>
  </w:style>
  <w:style w:type="table" w:customStyle="1" w:styleId="Tmavtabulkaseznamu5zvraznn41">
    <w:name w:val="Tmavá tabulka seznamu 5 – zvýraznění 41"/>
    <w:basedOn w:val="Normlntabulka"/>
    <w:uiPriority w:val="50"/>
    <w:rsid w:val="00E82715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E82715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E82715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E82715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E82715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312A26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rosttabulka51">
    <w:name w:val="Prostá tabulka 51"/>
    <w:basedOn w:val="Normlntabulka"/>
    <w:uiPriority w:val="45"/>
    <w:rsid w:val="00312A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7Char">
    <w:name w:val="Nadpis 7 Char"/>
    <w:basedOn w:val="Standardnpsmoodstavce"/>
    <w:link w:val="Nadpis7"/>
    <w:uiPriority w:val="9"/>
    <w:semiHidden/>
    <w:rsid w:val="00560080"/>
    <w:rPr>
      <w:rFonts w:asciiTheme="majorHAnsi" w:eastAsiaTheme="majorEastAsia" w:hAnsiTheme="majorHAnsi" w:cstheme="majorBidi"/>
      <w:i/>
      <w:iCs/>
      <w:color w:val="004C43" w:themeColor="accent1" w:themeShade="7F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61E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6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Jednoduch&#253;%20let&#225;k%20s%20barevn&#253;mi%20bloky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80126-2D36-497D-A907-E246D337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Jednoduchý leták s barevnými bloky.dotx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Klára Kánská</cp:lastModifiedBy>
  <cp:revision>3</cp:revision>
  <cp:lastPrinted>2016-04-29T13:08:00Z</cp:lastPrinted>
  <dcterms:created xsi:type="dcterms:W3CDTF">2017-03-17T11:51:00Z</dcterms:created>
  <dcterms:modified xsi:type="dcterms:W3CDTF">2017-03-17T11:51:00Z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