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471C" w14:textId="76815AC9" w:rsidR="008306EA" w:rsidRPr="001F7025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Cs/>
        </w:rPr>
      </w:pPr>
      <w:r w:rsidRPr="001F7025">
        <w:rPr>
          <w:rFonts w:ascii="Calibri" w:hAnsi="Calibri" w:cs="Tahoma"/>
          <w:bCs/>
        </w:rPr>
        <w:t xml:space="preserve">ZÁVAZNÁ PŘIHLÁŠKA NA </w:t>
      </w:r>
      <w:r w:rsidR="008E03E7">
        <w:rPr>
          <w:rFonts w:ascii="Calibri" w:hAnsi="Calibri" w:cs="Tahoma"/>
          <w:bCs/>
        </w:rPr>
        <w:t>WEB</w:t>
      </w:r>
      <w:r w:rsidRPr="001F7025">
        <w:rPr>
          <w:rFonts w:ascii="Calibri" w:hAnsi="Calibri" w:cs="Tahoma"/>
          <w:bCs/>
        </w:rPr>
        <w:t xml:space="preserve">INÁŘ </w:t>
      </w:r>
    </w:p>
    <w:p w14:paraId="5C8FA329" w14:textId="77777777" w:rsidR="008306EA" w:rsidRDefault="00AD5736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  <w:r>
        <w:rPr>
          <w:rFonts w:asciiTheme="minorHAnsi" w:hAnsiTheme="minorHAnsi" w:cs="Tahoma"/>
          <w:b/>
          <w:bCs/>
          <w:shadow/>
          <w:noProof/>
          <w:color w:val="002060"/>
        </w:rPr>
        <w:pict w14:anchorId="3F27192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-6.35pt;margin-top:6.55pt;width:462pt;height:53.6pt;z-index:251684864" fillcolor="#2d4e77" strokecolor="#243f60 [1604]">
            <v:shadow color="#868686"/>
            <v:textpath style="font-family:&quot;Calibri&quot;;font-weight:bold;v-text-kern:t" trim="t" fitpath="t" string="ISPOP a aktuální ohlašovací povinnosti &#10;v oblasti vodního a odpadového hospodářství a ochrany ovzduší"/>
          </v:shape>
        </w:pict>
      </w:r>
    </w:p>
    <w:p w14:paraId="0D733942" w14:textId="77777777" w:rsidR="008306EA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14:paraId="186858E5" w14:textId="77777777" w:rsidR="008306EA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</w:rPr>
      </w:pPr>
    </w:p>
    <w:p w14:paraId="7626FA57" w14:textId="77777777" w:rsidR="00DF435C" w:rsidRDefault="00DF435C" w:rsidP="001F7025">
      <w:pPr>
        <w:pStyle w:val="Zkladntext2"/>
        <w:ind w:left="-142" w:right="-142"/>
        <w:jc w:val="center"/>
        <w:rPr>
          <w:rFonts w:ascii="Calibri" w:hAnsi="Calibri" w:cs="Tahoma"/>
          <w:bCs/>
        </w:rPr>
      </w:pPr>
    </w:p>
    <w:p w14:paraId="505EE1CD" w14:textId="77777777" w:rsidR="00DF435C" w:rsidRPr="001F7025" w:rsidRDefault="00DF435C" w:rsidP="001F7025">
      <w:pPr>
        <w:pStyle w:val="Zkladntext2"/>
        <w:ind w:left="-142" w:right="-142"/>
        <w:jc w:val="center"/>
        <w:rPr>
          <w:rFonts w:ascii="Calibri" w:hAnsi="Calibri" w:cs="Tahoma"/>
          <w:bCs/>
          <w:sz w:val="16"/>
        </w:rPr>
      </w:pPr>
    </w:p>
    <w:p w14:paraId="63095B99" w14:textId="0A77F709" w:rsidR="001F7025" w:rsidRDefault="007D2E0B" w:rsidP="00F462C3">
      <w:pPr>
        <w:pStyle w:val="Zkladntext2"/>
        <w:ind w:left="-426" w:right="-426"/>
        <w:jc w:val="center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Řádně v</w:t>
      </w:r>
      <w:r w:rsidR="008306EA" w:rsidRPr="001F7025">
        <w:rPr>
          <w:rFonts w:ascii="Calibri" w:hAnsi="Calibri" w:cs="Tahoma"/>
          <w:bCs/>
          <w:sz w:val="22"/>
        </w:rPr>
        <w:t xml:space="preserve">yplněnou přihlášku zašlete </w:t>
      </w:r>
      <w:r w:rsidR="00F94BCF">
        <w:rPr>
          <w:rFonts w:ascii="Calibri" w:hAnsi="Calibri" w:cs="Tahoma"/>
          <w:bCs/>
          <w:sz w:val="22"/>
        </w:rPr>
        <w:t xml:space="preserve">nejpozději </w:t>
      </w:r>
      <w:r w:rsidR="00F94BCF" w:rsidRPr="00F94BCF">
        <w:rPr>
          <w:rFonts w:ascii="Calibri" w:hAnsi="Calibri" w:cs="Tahoma"/>
          <w:b/>
          <w:sz w:val="22"/>
        </w:rPr>
        <w:t>do 30. prosince 2020</w:t>
      </w:r>
      <w:r w:rsidR="00F94BCF">
        <w:rPr>
          <w:rFonts w:ascii="Calibri" w:hAnsi="Calibri" w:cs="Tahoma"/>
          <w:bCs/>
          <w:sz w:val="22"/>
        </w:rPr>
        <w:t xml:space="preserve"> </w:t>
      </w:r>
      <w:r w:rsidR="008306EA" w:rsidRPr="001F7025">
        <w:rPr>
          <w:rFonts w:ascii="Calibri" w:hAnsi="Calibri" w:cs="Tahoma"/>
          <w:bCs/>
          <w:sz w:val="22"/>
        </w:rPr>
        <w:t>na adresu:</w:t>
      </w:r>
    </w:p>
    <w:p w14:paraId="790BEC86" w14:textId="54C96BC5" w:rsidR="008306EA" w:rsidRPr="00E15540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/>
          <w:sz w:val="22"/>
        </w:rPr>
      </w:pPr>
      <w:r w:rsidRPr="00E15540">
        <w:rPr>
          <w:rFonts w:ascii="Calibri" w:hAnsi="Calibri" w:cs="Tahoma"/>
          <w:b/>
          <w:sz w:val="22"/>
        </w:rPr>
        <w:t xml:space="preserve">Vodní zdroje </w:t>
      </w:r>
      <w:proofErr w:type="spellStart"/>
      <w:r w:rsidRPr="00E15540">
        <w:rPr>
          <w:rFonts w:ascii="Calibri" w:hAnsi="Calibri" w:cs="Tahoma"/>
          <w:b/>
          <w:sz w:val="22"/>
        </w:rPr>
        <w:t>Ekomonitor</w:t>
      </w:r>
      <w:proofErr w:type="spellEnd"/>
      <w:r w:rsidRPr="00E15540">
        <w:rPr>
          <w:rFonts w:ascii="Calibri" w:hAnsi="Calibri" w:cs="Tahoma"/>
          <w:b/>
          <w:sz w:val="22"/>
        </w:rPr>
        <w:t xml:space="preserve"> spol. s r.o.,</w:t>
      </w:r>
    </w:p>
    <w:p w14:paraId="597DB8C1" w14:textId="77777777" w:rsidR="008306EA" w:rsidRPr="001F7025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Cs/>
          <w:sz w:val="22"/>
        </w:rPr>
      </w:pPr>
      <w:r w:rsidRPr="001F7025">
        <w:rPr>
          <w:rFonts w:ascii="Calibri" w:hAnsi="Calibri" w:cs="Tahoma"/>
          <w:bCs/>
          <w:sz w:val="22"/>
        </w:rPr>
        <w:t>Píšťovy 820, 537 01 Chrudim III</w:t>
      </w:r>
    </w:p>
    <w:p w14:paraId="4725A97E" w14:textId="5D60B755" w:rsidR="008306EA" w:rsidRPr="001F7025" w:rsidRDefault="008306EA" w:rsidP="00F462C3">
      <w:pPr>
        <w:pStyle w:val="Zkladntext2"/>
        <w:ind w:left="-426" w:right="-426"/>
        <w:jc w:val="center"/>
        <w:rPr>
          <w:rFonts w:ascii="Calibri" w:hAnsi="Calibri" w:cs="Tahoma"/>
          <w:bCs/>
          <w:sz w:val="22"/>
        </w:rPr>
      </w:pPr>
      <w:r w:rsidRPr="001F7025">
        <w:rPr>
          <w:rFonts w:ascii="Calibri" w:hAnsi="Calibri" w:cs="Tahoma"/>
          <w:bCs/>
          <w:sz w:val="22"/>
        </w:rPr>
        <w:t xml:space="preserve">nebo na e-mail: </w:t>
      </w:r>
      <w:r w:rsidR="00FA3424" w:rsidRPr="00EA5FFF">
        <w:rPr>
          <w:rStyle w:val="Hypertextovodkaz"/>
          <w:rFonts w:asciiTheme="minorHAnsi" w:eastAsiaTheme="minorHAnsi" w:hAnsiTheme="minorHAnsi" w:cstheme="minorHAnsi"/>
          <w:lang w:eastAsia="en-US"/>
        </w:rPr>
        <w:t>pavla.hubena</w:t>
      </w:r>
      <w:r w:rsidRPr="00EA5FFF">
        <w:rPr>
          <w:rStyle w:val="Hypertextovodkaz"/>
          <w:rFonts w:asciiTheme="minorHAnsi" w:eastAsiaTheme="minorHAnsi" w:hAnsiTheme="minorHAnsi" w:cstheme="minorHAnsi"/>
          <w:lang w:eastAsia="en-US"/>
        </w:rPr>
        <w:t>@ekomonitor.cz</w:t>
      </w:r>
    </w:p>
    <w:p w14:paraId="0AE41766" w14:textId="77777777" w:rsidR="008306EA" w:rsidRPr="001F7025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Cs/>
          <w:i/>
          <w:sz w:val="16"/>
        </w:rPr>
      </w:pPr>
    </w:p>
    <w:tbl>
      <w:tblPr>
        <w:tblStyle w:val="Svtlseznamzvraznn2"/>
        <w:tblpPr w:leftFromText="141" w:rightFromText="141" w:vertAnchor="text" w:horzAnchor="margin" w:tblpX="-318" w:tblpY="28"/>
        <w:tblW w:w="5324" w:type="pct"/>
        <w:tblLook w:val="00A0" w:firstRow="1" w:lastRow="0" w:firstColumn="1" w:lastColumn="0" w:noHBand="0" w:noVBand="0"/>
      </w:tblPr>
      <w:tblGrid>
        <w:gridCol w:w="3146"/>
        <w:gridCol w:w="3372"/>
        <w:gridCol w:w="3372"/>
      </w:tblGrid>
      <w:tr w:rsidR="008306EA" w:rsidRPr="00124EAF" w14:paraId="6DD8FDE0" w14:textId="77777777" w:rsidTr="00B35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8" w:space="0" w:color="2D4E77"/>
            </w:tcBorders>
            <w:shd w:val="clear" w:color="auto" w:fill="365F91" w:themeFill="accent1" w:themeFillShade="BF"/>
            <w:vAlign w:val="center"/>
          </w:tcPr>
          <w:p w14:paraId="6B62689D" w14:textId="77777777" w:rsidR="008306EA" w:rsidRPr="00071F39" w:rsidRDefault="008306EA" w:rsidP="00B35245">
            <w:pPr>
              <w:ind w:right="-142"/>
              <w:rPr>
                <w:rFonts w:cs="Tahoma"/>
                <w:bCs w:val="0"/>
                <w:sz w:val="24"/>
                <w:szCs w:val="28"/>
              </w:rPr>
            </w:pPr>
            <w:r w:rsidRPr="00071F39">
              <w:rPr>
                <w:rFonts w:cs="Tahoma"/>
                <w:bCs w:val="0"/>
                <w:sz w:val="24"/>
                <w:szCs w:val="28"/>
              </w:rPr>
              <w:t>titul, jméno, příjmení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gridSpan w:val="2"/>
            <w:tcBorders>
              <w:top w:val="single" w:sz="4" w:space="0" w:color="244061" w:themeColor="accent1" w:themeShade="80"/>
              <w:left w:val="single" w:sz="8" w:space="0" w:color="2D4E77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14:paraId="39543098" w14:textId="77777777" w:rsidR="008306EA" w:rsidRPr="00124EAF" w:rsidRDefault="008306EA" w:rsidP="00B35245">
            <w:pPr>
              <w:ind w:left="-142" w:right="-142"/>
              <w:rPr>
                <w:rFonts w:ascii="Cambria" w:hAnsi="Cambria" w:cs="Tahoma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1F7025" w:rsidRPr="00124EAF" w14:paraId="07D0D4BB" w14:textId="77777777" w:rsidTr="00B3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8" w:space="0" w:color="2D4E77"/>
            </w:tcBorders>
            <w:shd w:val="clear" w:color="auto" w:fill="365F91" w:themeFill="accent1" w:themeFillShade="BF"/>
            <w:vAlign w:val="center"/>
          </w:tcPr>
          <w:p w14:paraId="38905F3B" w14:textId="77777777" w:rsidR="001F7025" w:rsidRPr="001F7025" w:rsidRDefault="001F7025" w:rsidP="00B3524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1F7025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titul, jméno, příjmení</w:t>
            </w: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 xml:space="preserve"> </w:t>
            </w:r>
            <w:r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br/>
              <w:t>(další účastníci)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gridSpan w:val="2"/>
            <w:tcBorders>
              <w:top w:val="single" w:sz="4" w:space="0" w:color="244061" w:themeColor="accent1" w:themeShade="80"/>
              <w:left w:val="single" w:sz="8" w:space="0" w:color="2D4E77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</w:tcPr>
          <w:p w14:paraId="15A220CB" w14:textId="77777777" w:rsidR="001F7025" w:rsidRPr="00124EAF" w:rsidRDefault="001F7025" w:rsidP="00B35245">
            <w:pPr>
              <w:ind w:left="-142" w:right="-142"/>
              <w:rPr>
                <w:rFonts w:ascii="Cambria" w:hAnsi="Cambri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06EA" w:rsidRPr="00124EAF" w14:paraId="0D2E69E9" w14:textId="77777777" w:rsidTr="00B35245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8" w:space="0" w:color="2D4E77"/>
            </w:tcBorders>
            <w:shd w:val="clear" w:color="auto" w:fill="365F91" w:themeFill="accent1" w:themeFillShade="BF"/>
            <w:vAlign w:val="center"/>
          </w:tcPr>
          <w:p w14:paraId="717DBA42" w14:textId="77777777" w:rsidR="008306EA" w:rsidRPr="00C27362" w:rsidRDefault="008306EA" w:rsidP="00B3524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adresa plátce</w:t>
            </w: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br/>
              <w:t>(firmy)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gridSpan w:val="2"/>
            <w:tcBorders>
              <w:top w:val="single" w:sz="4" w:space="0" w:color="244061" w:themeColor="accent1" w:themeShade="80"/>
              <w:left w:val="single" w:sz="8" w:space="0" w:color="2D4E77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7F5F7C3F" w14:textId="77777777" w:rsidR="008306EA" w:rsidRPr="00124EAF" w:rsidRDefault="008306EA" w:rsidP="00B3524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14:paraId="5071A137" w14:textId="77777777" w:rsidTr="00B3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8" w:space="0" w:color="2D4E77"/>
            </w:tcBorders>
            <w:shd w:val="clear" w:color="auto" w:fill="365F91" w:themeFill="accent1" w:themeFillShade="BF"/>
            <w:vAlign w:val="center"/>
          </w:tcPr>
          <w:p w14:paraId="48A1CE36" w14:textId="77777777" w:rsidR="008306EA" w:rsidRPr="00C27362" w:rsidRDefault="008306EA" w:rsidP="00B3524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č. účtu plátce</w:t>
            </w:r>
          </w:p>
          <w:p w14:paraId="0270BACC" w14:textId="77777777" w:rsidR="008306EA" w:rsidRPr="00C27362" w:rsidRDefault="008306EA" w:rsidP="00B3524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gridSpan w:val="2"/>
            <w:tcBorders>
              <w:top w:val="single" w:sz="4" w:space="0" w:color="244061" w:themeColor="accent1" w:themeShade="80"/>
              <w:left w:val="single" w:sz="8" w:space="0" w:color="2D4E77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9BADB08" w14:textId="77777777" w:rsidR="008306EA" w:rsidRPr="00124EAF" w:rsidRDefault="008306EA" w:rsidP="00B3524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14:paraId="2BB35991" w14:textId="77777777" w:rsidTr="00B35245">
        <w:trPr>
          <w:trHeight w:hRule="exact"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8" w:space="0" w:color="2D4E77"/>
            </w:tcBorders>
            <w:shd w:val="clear" w:color="auto" w:fill="365F91" w:themeFill="accent1" w:themeFillShade="BF"/>
            <w:vAlign w:val="center"/>
          </w:tcPr>
          <w:p w14:paraId="3242AD9F" w14:textId="77777777" w:rsidR="008306EA" w:rsidRPr="00C27362" w:rsidRDefault="008306EA" w:rsidP="00B3524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DIČ (IČO)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gridSpan w:val="2"/>
            <w:tcBorders>
              <w:top w:val="single" w:sz="4" w:space="0" w:color="244061" w:themeColor="accent1" w:themeShade="80"/>
              <w:left w:val="single" w:sz="8" w:space="0" w:color="2D4E77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430B8327" w14:textId="77777777" w:rsidR="008306EA" w:rsidRPr="00124EAF" w:rsidRDefault="008306EA" w:rsidP="00B3524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14:paraId="5F3E7573" w14:textId="77777777" w:rsidTr="00B3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8" w:space="0" w:color="2D4E77"/>
            </w:tcBorders>
            <w:shd w:val="clear" w:color="auto" w:fill="365F91" w:themeFill="accent1" w:themeFillShade="BF"/>
            <w:vAlign w:val="center"/>
          </w:tcPr>
          <w:p w14:paraId="1A7FE6D2" w14:textId="77777777" w:rsidR="008306EA" w:rsidRPr="00C27362" w:rsidRDefault="008306EA" w:rsidP="00B3524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gridSpan w:val="2"/>
            <w:tcBorders>
              <w:top w:val="single" w:sz="4" w:space="0" w:color="244061" w:themeColor="accent1" w:themeShade="80"/>
              <w:left w:val="single" w:sz="8" w:space="0" w:color="2D4E77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37C6C348" w14:textId="77777777" w:rsidR="008306EA" w:rsidRPr="00124EAF" w:rsidRDefault="008306EA" w:rsidP="00B3524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8306EA" w:rsidRPr="00124EAF" w14:paraId="629AABA6" w14:textId="77777777" w:rsidTr="00B35245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8" w:space="0" w:color="2D4E77"/>
              <w:right w:val="single" w:sz="8" w:space="0" w:color="2D4E77"/>
            </w:tcBorders>
            <w:shd w:val="clear" w:color="auto" w:fill="365F91" w:themeFill="accent1" w:themeFillShade="BF"/>
            <w:vAlign w:val="center"/>
          </w:tcPr>
          <w:p w14:paraId="7A2CA3E0" w14:textId="5DB58175" w:rsidR="008306EA" w:rsidRPr="00C27362" w:rsidRDefault="008306EA" w:rsidP="00B35245">
            <w:pPr>
              <w:ind w:right="-142"/>
              <w:rPr>
                <w:rFonts w:cs="Tahoma"/>
                <w:bCs w:val="0"/>
                <w:color w:val="FFFFFF" w:themeColor="background1"/>
                <w:sz w:val="24"/>
                <w:szCs w:val="28"/>
              </w:rPr>
            </w:pPr>
            <w:r w:rsidRPr="00C27362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>e-mail</w:t>
            </w:r>
            <w:r w:rsidR="00B4427E">
              <w:rPr>
                <w:rFonts w:cs="Tahoma"/>
                <w:bCs w:val="0"/>
                <w:color w:val="FFFFFF" w:themeColor="background1"/>
                <w:sz w:val="24"/>
                <w:szCs w:val="28"/>
              </w:rPr>
              <w:t xml:space="preserve"> na účastníka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0" w:type="pct"/>
            <w:gridSpan w:val="2"/>
            <w:tcBorders>
              <w:top w:val="single" w:sz="4" w:space="0" w:color="244061" w:themeColor="accent1" w:themeShade="80"/>
              <w:left w:val="single" w:sz="8" w:space="0" w:color="2D4E77"/>
              <w:bottom w:val="single" w:sz="8" w:space="0" w:color="2D4E77"/>
              <w:right w:val="single" w:sz="4" w:space="0" w:color="244061" w:themeColor="accent1" w:themeShade="80"/>
            </w:tcBorders>
          </w:tcPr>
          <w:p w14:paraId="1D97C62F" w14:textId="77777777" w:rsidR="008306EA" w:rsidRPr="00124EAF" w:rsidRDefault="008306EA" w:rsidP="00B35245">
            <w:pPr>
              <w:ind w:left="-142" w:right="-142"/>
              <w:rPr>
                <w:rFonts w:ascii="Cambria" w:hAnsi="Cambria" w:cs="Tahoma"/>
                <w:color w:val="000000"/>
                <w:sz w:val="28"/>
                <w:szCs w:val="28"/>
              </w:rPr>
            </w:pPr>
          </w:p>
        </w:tc>
      </w:tr>
      <w:tr w:rsidR="00B35245" w:rsidRPr="00124EAF" w14:paraId="222F8AE4" w14:textId="77777777" w:rsidTr="00B3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8" w:space="0" w:color="2D4E77"/>
              <w:right w:val="single" w:sz="8" w:space="0" w:color="2D4E77"/>
            </w:tcBorders>
            <w:shd w:val="clear" w:color="auto" w:fill="365F91" w:themeFill="accent1" w:themeFillShade="BF"/>
            <w:vAlign w:val="center"/>
          </w:tcPr>
          <w:p w14:paraId="123DED57" w14:textId="4E8DD52D" w:rsidR="00B35245" w:rsidRPr="00C27362" w:rsidRDefault="00B4427E" w:rsidP="00B35245">
            <w:pPr>
              <w:ind w:right="-142"/>
              <w:rPr>
                <w:rFonts w:cs="Tahoma"/>
                <w:color w:val="FFFFFF" w:themeColor="background1"/>
                <w:sz w:val="24"/>
                <w:szCs w:val="28"/>
              </w:rPr>
            </w:pPr>
            <w:r>
              <w:rPr>
                <w:rFonts w:cs="Tahoma"/>
                <w:color w:val="FFFFFF" w:themeColor="background1"/>
                <w:sz w:val="24"/>
                <w:szCs w:val="28"/>
              </w:rPr>
              <w:t>v</w:t>
            </w:r>
            <w:r w:rsidR="00B35245">
              <w:rPr>
                <w:rFonts w:cs="Tahoma"/>
                <w:color w:val="FFFFFF" w:themeColor="background1"/>
                <w:sz w:val="24"/>
                <w:szCs w:val="28"/>
              </w:rPr>
              <w:t>ložné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244061" w:themeColor="accent1" w:themeShade="80"/>
              <w:left w:val="single" w:sz="8" w:space="0" w:color="2D4E77"/>
              <w:bottom w:val="single" w:sz="8" w:space="0" w:color="2D4E77"/>
              <w:right w:val="single" w:sz="4" w:space="0" w:color="244061" w:themeColor="accent1" w:themeShade="80"/>
            </w:tcBorders>
          </w:tcPr>
          <w:p w14:paraId="6844F4E5" w14:textId="2EE45099" w:rsidR="00B35245" w:rsidRPr="0064321E" w:rsidRDefault="00B35245" w:rsidP="00B35245">
            <w:pPr>
              <w:pStyle w:val="Odstavecseseznamem"/>
              <w:numPr>
                <w:ilvl w:val="0"/>
                <w:numId w:val="7"/>
              </w:numPr>
              <w:ind w:right="-142"/>
              <w:jc w:val="center"/>
              <w:rPr>
                <w:rFonts w:cs="Tahoma"/>
                <w:b/>
                <w:bCs/>
                <w:color w:val="17365D" w:themeColor="text2" w:themeShade="BF"/>
                <w:sz w:val="24"/>
                <w:szCs w:val="24"/>
              </w:rPr>
            </w:pPr>
            <w:proofErr w:type="gramStart"/>
            <w:r w:rsidRPr="0064321E">
              <w:rPr>
                <w:rFonts w:cs="Tahoma"/>
                <w:b/>
                <w:bCs/>
                <w:color w:val="17365D" w:themeColor="text2" w:themeShade="BF"/>
                <w:sz w:val="24"/>
                <w:szCs w:val="24"/>
              </w:rPr>
              <w:t>2.000,-</w:t>
            </w:r>
            <w:proofErr w:type="gramEnd"/>
            <w:r w:rsidRPr="0064321E">
              <w:rPr>
                <w:rFonts w:cs="Tahoma"/>
                <w:b/>
                <w:bCs/>
                <w:color w:val="17365D" w:themeColor="text2" w:themeShade="BF"/>
                <w:sz w:val="24"/>
                <w:szCs w:val="24"/>
              </w:rPr>
              <w:t xml:space="preserve"> Kč/os.</w:t>
            </w:r>
          </w:p>
        </w:tc>
        <w:tc>
          <w:tcPr>
            <w:tcW w:w="1705" w:type="pct"/>
            <w:tcBorders>
              <w:top w:val="single" w:sz="4" w:space="0" w:color="244061" w:themeColor="accent1" w:themeShade="80"/>
              <w:left w:val="single" w:sz="8" w:space="0" w:color="2D4E77"/>
              <w:bottom w:val="single" w:sz="8" w:space="0" w:color="2D4E77"/>
              <w:right w:val="single" w:sz="4" w:space="0" w:color="244061" w:themeColor="accent1" w:themeShade="80"/>
            </w:tcBorders>
          </w:tcPr>
          <w:p w14:paraId="6CC6D03C" w14:textId="28DCF593" w:rsidR="00B35245" w:rsidRPr="0064321E" w:rsidRDefault="00B35245" w:rsidP="00B35245">
            <w:pPr>
              <w:pStyle w:val="Odstavecseseznamem"/>
              <w:numPr>
                <w:ilvl w:val="0"/>
                <w:numId w:val="7"/>
              </w:numPr>
              <w:ind w:right="-1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color w:val="17365D" w:themeColor="text2" w:themeShade="BF"/>
                <w:sz w:val="24"/>
                <w:szCs w:val="24"/>
              </w:rPr>
            </w:pPr>
            <w:proofErr w:type="gramStart"/>
            <w:r w:rsidRPr="0064321E">
              <w:rPr>
                <w:rFonts w:cs="Tahoma"/>
                <w:b/>
                <w:bCs/>
                <w:color w:val="17365D" w:themeColor="text2" w:themeShade="BF"/>
                <w:sz w:val="24"/>
                <w:szCs w:val="24"/>
              </w:rPr>
              <w:t>1.600,-</w:t>
            </w:r>
            <w:proofErr w:type="gramEnd"/>
            <w:r w:rsidRPr="0064321E">
              <w:rPr>
                <w:rFonts w:cs="Tahoma"/>
                <w:b/>
                <w:bCs/>
                <w:color w:val="17365D" w:themeColor="text2" w:themeShade="BF"/>
                <w:sz w:val="24"/>
                <w:szCs w:val="24"/>
              </w:rPr>
              <w:t xml:space="preserve"> Kč/os.*</w:t>
            </w:r>
          </w:p>
        </w:tc>
      </w:tr>
      <w:tr w:rsidR="008306EA" w:rsidRPr="00124EAF" w14:paraId="44FC2E2D" w14:textId="77777777" w:rsidTr="00B35245">
        <w:trPr>
          <w:trHeight w:val="2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8" w:space="0" w:color="2D4E77"/>
              <w:left w:val="single" w:sz="4" w:space="0" w:color="244061" w:themeColor="accent1" w:themeShade="80"/>
              <w:bottom w:val="single" w:sz="8" w:space="0" w:color="2D4E77"/>
              <w:right w:val="single" w:sz="4" w:space="0" w:color="244061" w:themeColor="accent1" w:themeShade="80"/>
            </w:tcBorders>
          </w:tcPr>
          <w:p w14:paraId="62B7F072" w14:textId="77777777" w:rsidR="008306EA" w:rsidRPr="00124EAF" w:rsidRDefault="008306EA" w:rsidP="00B35245">
            <w:pPr>
              <w:spacing w:after="60"/>
              <w:ind w:left="-142" w:right="-142"/>
              <w:jc w:val="center"/>
              <w:rPr>
                <w:rFonts w:ascii="Cambria" w:hAnsi="Cambria"/>
                <w:b w:val="0"/>
                <w:bCs w:val="0"/>
                <w:color w:val="000000"/>
                <w:sz w:val="10"/>
                <w:szCs w:val="10"/>
              </w:rPr>
            </w:pPr>
          </w:p>
          <w:p w14:paraId="459029E5" w14:textId="7E67BF6C" w:rsidR="00F462C3" w:rsidRPr="00B4427E" w:rsidRDefault="00B35245" w:rsidP="00B35245">
            <w:pPr>
              <w:pStyle w:val="Odstavecseseznamem"/>
              <w:spacing w:after="120"/>
              <w:ind w:left="768" w:right="-142"/>
              <w:rPr>
                <w:i/>
                <w:szCs w:val="26"/>
              </w:rPr>
            </w:pPr>
            <w:r w:rsidRPr="00B4427E">
              <w:rPr>
                <w:i/>
                <w:szCs w:val="26"/>
              </w:rPr>
              <w:t xml:space="preserve">*Snížené vložné ve výši </w:t>
            </w:r>
            <w:proofErr w:type="gramStart"/>
            <w:r w:rsidRPr="00B4427E">
              <w:rPr>
                <w:i/>
                <w:szCs w:val="26"/>
              </w:rPr>
              <w:t>1.600,-</w:t>
            </w:r>
            <w:proofErr w:type="gramEnd"/>
            <w:r w:rsidRPr="00B4427E">
              <w:rPr>
                <w:i/>
                <w:szCs w:val="26"/>
              </w:rPr>
              <w:t xml:space="preserve"> Kč vč. DPH za osobu hradí plátce při vyslání 2 a více účastníků.</w:t>
            </w:r>
          </w:p>
          <w:p w14:paraId="2462CAD4" w14:textId="77777777" w:rsidR="00B35245" w:rsidRPr="00B4427E" w:rsidRDefault="00B35245" w:rsidP="00B35245">
            <w:pPr>
              <w:ind w:right="-142"/>
              <w:rPr>
                <w:color w:val="000000"/>
                <w:sz w:val="24"/>
                <w:szCs w:val="28"/>
              </w:rPr>
            </w:pPr>
          </w:p>
          <w:p w14:paraId="78099842" w14:textId="6D27A145" w:rsidR="008306EA" w:rsidRPr="00B4427E" w:rsidRDefault="00FA3424" w:rsidP="00B35245">
            <w:pPr>
              <w:ind w:right="-142"/>
              <w:rPr>
                <w:color w:val="000000"/>
                <w:sz w:val="24"/>
                <w:szCs w:val="28"/>
              </w:rPr>
            </w:pPr>
            <w:r w:rsidRPr="00B4427E">
              <w:rPr>
                <w:b w:val="0"/>
                <w:bCs w:val="0"/>
                <w:color w:val="000000"/>
                <w:sz w:val="24"/>
                <w:szCs w:val="28"/>
              </w:rPr>
              <w:t>Vložné _________</w:t>
            </w:r>
            <w:proofErr w:type="gramStart"/>
            <w:r w:rsidRPr="00B4427E">
              <w:rPr>
                <w:b w:val="0"/>
                <w:bCs w:val="0"/>
                <w:color w:val="000000"/>
                <w:sz w:val="24"/>
                <w:szCs w:val="28"/>
              </w:rPr>
              <w:t>_,-</w:t>
            </w:r>
            <w:proofErr w:type="gramEnd"/>
            <w:r w:rsidRPr="00B4427E">
              <w:rPr>
                <w:b w:val="0"/>
                <w:bCs w:val="0"/>
                <w:color w:val="000000"/>
                <w:sz w:val="24"/>
                <w:szCs w:val="28"/>
              </w:rPr>
              <w:t xml:space="preserve"> Kč uhradím:</w:t>
            </w:r>
          </w:p>
          <w:p w14:paraId="2E8064D4" w14:textId="77777777" w:rsidR="00B35245" w:rsidRPr="00B4427E" w:rsidRDefault="00B35245" w:rsidP="00B35245">
            <w:pPr>
              <w:ind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14:paraId="23231331" w14:textId="718F9B65" w:rsidR="0084053E" w:rsidRPr="0064321E" w:rsidRDefault="00FA3424" w:rsidP="00B35245">
            <w:pPr>
              <w:pStyle w:val="Odstavecseseznamem"/>
              <w:numPr>
                <w:ilvl w:val="0"/>
                <w:numId w:val="11"/>
              </w:numPr>
              <w:ind w:left="567" w:right="-142"/>
              <w:rPr>
                <w:bCs w:val="0"/>
                <w:color w:val="17365D" w:themeColor="text2" w:themeShade="BF"/>
                <w:sz w:val="24"/>
                <w:szCs w:val="28"/>
              </w:rPr>
            </w:pPr>
            <w:r w:rsidRPr="0064321E">
              <w:rPr>
                <w:bCs w:val="0"/>
                <w:color w:val="17365D" w:themeColor="text2" w:themeShade="BF"/>
                <w:sz w:val="24"/>
                <w:szCs w:val="28"/>
              </w:rPr>
              <w:t>převodem</w:t>
            </w:r>
            <w:r w:rsidR="0084053E" w:rsidRPr="0064321E">
              <w:rPr>
                <w:bCs w:val="0"/>
                <w:i/>
                <w:color w:val="17365D" w:themeColor="text2" w:themeShade="BF"/>
                <w:sz w:val="24"/>
                <w:szCs w:val="28"/>
              </w:rPr>
              <w:t xml:space="preserve"> </w:t>
            </w:r>
            <w:r w:rsidR="0084053E" w:rsidRPr="0064321E">
              <w:rPr>
                <w:iCs/>
                <w:color w:val="17365D" w:themeColor="text2" w:themeShade="BF"/>
                <w:sz w:val="24"/>
                <w:szCs w:val="28"/>
              </w:rPr>
              <w:t xml:space="preserve">na účet č. 19-5234530277/0100 KB Chrudim </w:t>
            </w:r>
            <w:r w:rsidRPr="0064321E">
              <w:rPr>
                <w:iCs/>
                <w:color w:val="17365D" w:themeColor="text2" w:themeShade="BF"/>
                <w:sz w:val="24"/>
                <w:szCs w:val="28"/>
              </w:rPr>
              <w:t>pod variabilním symbolem</w:t>
            </w:r>
            <w:r w:rsidRPr="0064321E">
              <w:rPr>
                <w:bCs w:val="0"/>
                <w:i/>
                <w:color w:val="17365D" w:themeColor="text2" w:themeShade="BF"/>
                <w:sz w:val="24"/>
                <w:szCs w:val="28"/>
              </w:rPr>
              <w:t xml:space="preserve"> 210107</w:t>
            </w:r>
            <w:r w:rsidR="00B35245" w:rsidRPr="0064321E">
              <w:rPr>
                <w:bCs w:val="0"/>
                <w:i/>
                <w:color w:val="17365D" w:themeColor="text2" w:themeShade="BF"/>
                <w:sz w:val="24"/>
                <w:szCs w:val="28"/>
              </w:rPr>
              <w:t>**</w:t>
            </w:r>
          </w:p>
          <w:p w14:paraId="13A3F1FB" w14:textId="77777777" w:rsidR="0084053E" w:rsidRPr="0064321E" w:rsidRDefault="0084053E" w:rsidP="00B35245">
            <w:pPr>
              <w:ind w:right="-142"/>
              <w:rPr>
                <w:b w:val="0"/>
                <w:bCs w:val="0"/>
                <w:color w:val="17365D" w:themeColor="text2" w:themeShade="BF"/>
                <w:sz w:val="24"/>
                <w:szCs w:val="28"/>
              </w:rPr>
            </w:pPr>
          </w:p>
          <w:p w14:paraId="1386DFFC" w14:textId="7100056C" w:rsidR="008306EA" w:rsidRPr="0064321E" w:rsidRDefault="00FA3424" w:rsidP="00B35245">
            <w:pPr>
              <w:pStyle w:val="Odstavecseseznamem"/>
              <w:numPr>
                <w:ilvl w:val="0"/>
                <w:numId w:val="14"/>
              </w:numPr>
              <w:ind w:left="567" w:right="-142"/>
              <w:rPr>
                <w:color w:val="17365D" w:themeColor="text2" w:themeShade="BF"/>
                <w:sz w:val="24"/>
                <w:szCs w:val="28"/>
              </w:rPr>
            </w:pPr>
            <w:r w:rsidRPr="0064321E">
              <w:rPr>
                <w:color w:val="17365D" w:themeColor="text2" w:themeShade="BF"/>
                <w:sz w:val="24"/>
                <w:szCs w:val="28"/>
              </w:rPr>
              <w:t>požaduji zálohovou fakturu</w:t>
            </w:r>
            <w:r w:rsidR="00B35245" w:rsidRPr="0064321E">
              <w:rPr>
                <w:color w:val="17365D" w:themeColor="text2" w:themeShade="BF"/>
                <w:sz w:val="24"/>
                <w:szCs w:val="28"/>
              </w:rPr>
              <w:t>**</w:t>
            </w:r>
          </w:p>
          <w:p w14:paraId="384B8A0F" w14:textId="77777777" w:rsidR="008306EA" w:rsidRPr="00124EAF" w:rsidRDefault="008306EA" w:rsidP="00B35245">
            <w:pPr>
              <w:tabs>
                <w:tab w:val="num" w:pos="1418"/>
              </w:tabs>
              <w:ind w:right="-142"/>
              <w:rPr>
                <w:rFonts w:ascii="Cambria" w:hAnsi="Cambria" w:cs="Tahoma"/>
                <w:b w:val="0"/>
                <w:bCs w:val="0"/>
                <w:color w:val="000000"/>
                <w:sz w:val="10"/>
                <w:szCs w:val="10"/>
              </w:rPr>
            </w:pPr>
          </w:p>
        </w:tc>
      </w:tr>
      <w:tr w:rsidR="00B35245" w:rsidRPr="00124EAF" w14:paraId="459A8477" w14:textId="77777777" w:rsidTr="00B35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8" w:space="0" w:color="2D4E77"/>
              <w:left w:val="single" w:sz="4" w:space="0" w:color="244061" w:themeColor="accent1" w:themeShade="80"/>
              <w:bottom w:val="single" w:sz="8" w:space="0" w:color="2D4E77"/>
              <w:right w:val="single" w:sz="4" w:space="0" w:color="244061" w:themeColor="accent1" w:themeShade="80"/>
            </w:tcBorders>
            <w:vAlign w:val="center"/>
          </w:tcPr>
          <w:p w14:paraId="15E6781C" w14:textId="2F727DA5" w:rsidR="00B35245" w:rsidRPr="00B4427E" w:rsidRDefault="00B35245" w:rsidP="00B35245">
            <w:pPr>
              <w:ind w:left="-142" w:right="-142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4427E">
              <w:rPr>
                <w:b w:val="0"/>
                <w:bCs w:val="0"/>
                <w:color w:val="000000"/>
                <w:sz w:val="24"/>
                <w:szCs w:val="24"/>
              </w:rPr>
              <w:t>Odesláním závazné přihlášky souhlasím se storno podmínkami.</w:t>
            </w:r>
          </w:p>
        </w:tc>
      </w:tr>
      <w:tr w:rsidR="008306EA" w:rsidRPr="00124EAF" w14:paraId="7AE39770" w14:textId="77777777" w:rsidTr="00B35245">
        <w:trPr>
          <w:trHeight w:val="1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8" w:space="0" w:color="2D4E77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14:paraId="19844E30" w14:textId="77777777" w:rsidR="008306EA" w:rsidRPr="00B4427E" w:rsidRDefault="008306EA" w:rsidP="00B35245">
            <w:pPr>
              <w:ind w:left="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  <w:r w:rsidRPr="00B4427E">
              <w:rPr>
                <w:b w:val="0"/>
                <w:bCs w:val="0"/>
                <w:color w:val="000000"/>
                <w:sz w:val="24"/>
                <w:szCs w:val="28"/>
              </w:rPr>
              <w:t>Razítko a podpis objednatele, datum:</w:t>
            </w:r>
          </w:p>
          <w:p w14:paraId="03B8591D" w14:textId="77777777" w:rsidR="008306EA" w:rsidRPr="00B4427E" w:rsidRDefault="008306EA" w:rsidP="00B35245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14:paraId="523F608F" w14:textId="01AE2EAB" w:rsidR="008306EA" w:rsidRPr="00B4427E" w:rsidRDefault="008306EA" w:rsidP="00B35245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14:paraId="1240F4C5" w14:textId="60FAE835" w:rsidR="00B35245" w:rsidRPr="00B4427E" w:rsidRDefault="00B35245" w:rsidP="00B35245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14:paraId="14AB2468" w14:textId="77777777" w:rsidR="00B35245" w:rsidRPr="00B4427E" w:rsidRDefault="00B35245" w:rsidP="00B35245">
            <w:pPr>
              <w:ind w:left="-142" w:right="-142"/>
              <w:rPr>
                <w:color w:val="000000"/>
                <w:sz w:val="24"/>
                <w:szCs w:val="28"/>
              </w:rPr>
            </w:pPr>
          </w:p>
          <w:p w14:paraId="4FF9E9B2" w14:textId="4187394A" w:rsidR="00B35245" w:rsidRPr="00B4427E" w:rsidRDefault="00B35245" w:rsidP="00B35245">
            <w:pPr>
              <w:ind w:left="-142" w:right="-142"/>
              <w:rPr>
                <w:color w:val="000000"/>
                <w:sz w:val="24"/>
                <w:szCs w:val="28"/>
              </w:rPr>
            </w:pPr>
          </w:p>
          <w:p w14:paraId="7BADADBC" w14:textId="50EF0E0A" w:rsidR="00B35245" w:rsidRPr="00B4427E" w:rsidRDefault="00B35245" w:rsidP="00B35245">
            <w:pPr>
              <w:ind w:left="-142" w:right="-142"/>
              <w:rPr>
                <w:color w:val="000000"/>
                <w:sz w:val="24"/>
                <w:szCs w:val="28"/>
              </w:rPr>
            </w:pPr>
          </w:p>
          <w:p w14:paraId="7DFA8280" w14:textId="77777777" w:rsidR="00B35245" w:rsidRPr="00B4427E" w:rsidRDefault="00B35245" w:rsidP="00B35245">
            <w:pPr>
              <w:ind w:left="-142" w:right="-142"/>
              <w:rPr>
                <w:b w:val="0"/>
                <w:bCs w:val="0"/>
                <w:color w:val="000000"/>
                <w:sz w:val="24"/>
                <w:szCs w:val="28"/>
              </w:rPr>
            </w:pPr>
          </w:p>
          <w:p w14:paraId="64684289" w14:textId="77777777" w:rsidR="008306EA" w:rsidRPr="00B4427E" w:rsidRDefault="008306EA" w:rsidP="00B35245">
            <w:pPr>
              <w:ind w:left="-142" w:right="-142"/>
              <w:rPr>
                <w:b w:val="0"/>
                <w:bCs w:val="0"/>
                <w:color w:val="000000"/>
                <w:sz w:val="4"/>
                <w:szCs w:val="28"/>
              </w:rPr>
            </w:pPr>
          </w:p>
          <w:p w14:paraId="0ECD73E3" w14:textId="77777777" w:rsidR="008306EA" w:rsidRPr="00B4427E" w:rsidRDefault="008306EA" w:rsidP="00B35245">
            <w:pPr>
              <w:ind w:left="-142" w:right="-142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0835AAF0" w14:textId="77777777" w:rsidR="008306EA" w:rsidRPr="0084053E" w:rsidRDefault="008306EA" w:rsidP="001F7025">
      <w:pPr>
        <w:pStyle w:val="Zkladntext2"/>
        <w:ind w:left="-142" w:right="-142"/>
        <w:jc w:val="center"/>
        <w:rPr>
          <w:rFonts w:ascii="Calibri" w:hAnsi="Calibri" w:cs="Tahoma"/>
          <w:b/>
          <w:bCs/>
          <w:sz w:val="8"/>
        </w:rPr>
      </w:pPr>
    </w:p>
    <w:p w14:paraId="1AEB507C" w14:textId="78EAE33D" w:rsidR="00766B81" w:rsidRPr="0064321E" w:rsidRDefault="00B35245" w:rsidP="0084053E">
      <w:pPr>
        <w:spacing w:before="120" w:after="0"/>
        <w:ind w:left="-142" w:right="-142"/>
        <w:jc w:val="center"/>
        <w:rPr>
          <w:rFonts w:cs="Arial"/>
          <w:b/>
          <w:bCs/>
          <w:caps/>
          <w:color w:val="17365D" w:themeColor="text2" w:themeShade="BF"/>
          <w:sz w:val="24"/>
          <w:szCs w:val="24"/>
        </w:rPr>
      </w:pPr>
      <w:r w:rsidRPr="0064321E">
        <w:rPr>
          <w:b/>
          <w:bCs/>
          <w:color w:val="17365D" w:themeColor="text2" w:themeShade="BF"/>
          <w:sz w:val="24"/>
          <w:szCs w:val="24"/>
        </w:rPr>
        <w:t>*</w:t>
      </w:r>
      <w:r w:rsidR="008306EA" w:rsidRPr="0064321E">
        <w:rPr>
          <w:b/>
          <w:bCs/>
          <w:color w:val="17365D" w:themeColor="text2" w:themeShade="BF"/>
          <w:sz w:val="24"/>
          <w:szCs w:val="24"/>
        </w:rPr>
        <w:t>*Nehodící se škrtněte!</w:t>
      </w:r>
    </w:p>
    <w:sectPr w:rsidR="00766B81" w:rsidRPr="0064321E" w:rsidSect="00B25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9DD81" w14:textId="77777777" w:rsidR="000F5569" w:rsidRDefault="000F5569" w:rsidP="00B6629A">
      <w:pPr>
        <w:spacing w:after="0" w:line="240" w:lineRule="auto"/>
      </w:pPr>
      <w:r>
        <w:separator/>
      </w:r>
    </w:p>
  </w:endnote>
  <w:endnote w:type="continuationSeparator" w:id="0">
    <w:p w14:paraId="62E41077" w14:textId="77777777" w:rsidR="000F5569" w:rsidRDefault="000F5569" w:rsidP="00B6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CB3F" w14:textId="77777777" w:rsidR="000F5569" w:rsidRDefault="000F5569" w:rsidP="00B6629A">
      <w:pPr>
        <w:spacing w:after="0" w:line="240" w:lineRule="auto"/>
      </w:pPr>
      <w:r>
        <w:separator/>
      </w:r>
    </w:p>
  </w:footnote>
  <w:footnote w:type="continuationSeparator" w:id="0">
    <w:p w14:paraId="448976D1" w14:textId="77777777" w:rsidR="000F5569" w:rsidRDefault="000F5569" w:rsidP="00B6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5E01"/>
    <w:multiLevelType w:val="hybridMultilevel"/>
    <w:tmpl w:val="33AE21F6"/>
    <w:lvl w:ilvl="0" w:tplc="15CECD28">
      <w:start w:val="5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9288878"/>
    <w:lvl w:ilvl="0" w:tplc="3FB4473E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301D7"/>
    <w:multiLevelType w:val="hybridMultilevel"/>
    <w:tmpl w:val="9EA49552"/>
    <w:lvl w:ilvl="0" w:tplc="3FB4473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74AD1"/>
    <w:multiLevelType w:val="hybridMultilevel"/>
    <w:tmpl w:val="CB96F7F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D5CF6"/>
    <w:multiLevelType w:val="hybridMultilevel"/>
    <w:tmpl w:val="2D7C66D0"/>
    <w:lvl w:ilvl="0" w:tplc="2F2E6A1C">
      <w:numFmt w:val="bullet"/>
      <w:lvlText w:val="•"/>
      <w:lvlJc w:val="left"/>
      <w:pPr>
        <w:ind w:left="708" w:hanging="384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2AF368E7"/>
    <w:multiLevelType w:val="hybridMultilevel"/>
    <w:tmpl w:val="830C0526"/>
    <w:lvl w:ilvl="0" w:tplc="2F2E6A1C">
      <w:numFmt w:val="bullet"/>
      <w:lvlText w:val="•"/>
      <w:lvlJc w:val="left"/>
      <w:pPr>
        <w:ind w:left="1038" w:hanging="384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0DD3934"/>
    <w:multiLevelType w:val="hybridMultilevel"/>
    <w:tmpl w:val="59684CAA"/>
    <w:lvl w:ilvl="0" w:tplc="3FB4473E">
      <w:numFmt w:val="bullet"/>
      <w:lvlText w:val="-"/>
      <w:lvlJc w:val="left"/>
      <w:pPr>
        <w:ind w:left="896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B527796"/>
    <w:multiLevelType w:val="hybridMultilevel"/>
    <w:tmpl w:val="F3324EB8"/>
    <w:lvl w:ilvl="0" w:tplc="65EC7A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  <w:i w:val="0"/>
        <w:shadow/>
        <w:color w:val="17365D" w:themeColor="text2" w:themeShade="BF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A246732">
      <w:start w:val="1"/>
      <w:numFmt w:val="bullet"/>
      <w:lvlText w:val=""/>
      <w:lvlJc w:val="left"/>
      <w:pPr>
        <w:tabs>
          <w:tab w:val="num" w:pos="1942"/>
        </w:tabs>
        <w:ind w:left="1942" w:hanging="180"/>
      </w:pPr>
      <w:rPr>
        <w:rFonts w:ascii="Wingdings" w:hAnsi="Wingdings" w:hint="default"/>
        <w:color w:val="17365D" w:themeColor="text2" w:themeShade="BF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C0A0821"/>
    <w:multiLevelType w:val="hybridMultilevel"/>
    <w:tmpl w:val="7E805ABC"/>
    <w:lvl w:ilvl="0" w:tplc="715E99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463AC"/>
    <w:multiLevelType w:val="hybridMultilevel"/>
    <w:tmpl w:val="5666FE58"/>
    <w:lvl w:ilvl="0" w:tplc="DC70489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000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27186"/>
    <w:multiLevelType w:val="hybridMultilevel"/>
    <w:tmpl w:val="55F0571E"/>
    <w:lvl w:ilvl="0" w:tplc="75FE298E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olor w:val="31849B" w:themeColor="accent5" w:themeShade="BF"/>
        <w:sz w:val="22"/>
        <w:szCs w:val="22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40A9"/>
    <w:multiLevelType w:val="hybridMultilevel"/>
    <w:tmpl w:val="BA061382"/>
    <w:lvl w:ilvl="0" w:tplc="3FB4473E">
      <w:numFmt w:val="bullet"/>
      <w:lvlText w:val="-"/>
      <w:lvlJc w:val="left"/>
      <w:pPr>
        <w:ind w:left="750" w:hanging="360"/>
      </w:pPr>
      <w:rPr>
        <w:rFonts w:ascii="Calibri" w:eastAsia="Times New Roman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77C7DF2"/>
    <w:multiLevelType w:val="hybridMultilevel"/>
    <w:tmpl w:val="EA148C1A"/>
    <w:lvl w:ilvl="0" w:tplc="04050003">
      <w:start w:val="1"/>
      <w:numFmt w:val="bullet"/>
      <w:lvlText w:val="o"/>
      <w:lvlJc w:val="left"/>
      <w:pPr>
        <w:ind w:left="4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 w15:restartNumberingAfterBreak="0">
    <w:nsid w:val="5D2F1C62"/>
    <w:multiLevelType w:val="hybridMultilevel"/>
    <w:tmpl w:val="7F2A0790"/>
    <w:lvl w:ilvl="0" w:tplc="95FA3E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244061" w:themeColor="accent1" w:themeShade="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8736C"/>
    <w:multiLevelType w:val="hybridMultilevel"/>
    <w:tmpl w:val="0F42A6EA"/>
    <w:lvl w:ilvl="0" w:tplc="02FE103C">
      <w:start w:val="5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6BD10F74"/>
    <w:multiLevelType w:val="hybridMultilevel"/>
    <w:tmpl w:val="B2529848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BD47E81"/>
    <w:multiLevelType w:val="hybridMultilevel"/>
    <w:tmpl w:val="3AD6AC28"/>
    <w:lvl w:ilvl="0" w:tplc="138AEBEE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74D56FBE"/>
    <w:multiLevelType w:val="hybridMultilevel"/>
    <w:tmpl w:val="C91E40C4"/>
    <w:lvl w:ilvl="0" w:tplc="47EE0B10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2E1BB6"/>
    <w:multiLevelType w:val="hybridMultilevel"/>
    <w:tmpl w:val="65C833AA"/>
    <w:lvl w:ilvl="0" w:tplc="490A9592">
      <w:start w:val="1"/>
      <w:numFmt w:val="bullet"/>
      <w:lvlText w:val="o"/>
      <w:lvlJc w:val="left"/>
      <w:pPr>
        <w:ind w:left="1059" w:hanging="384"/>
      </w:pPr>
      <w:rPr>
        <w:rFonts w:ascii="Courier New" w:hAnsi="Courier New" w:cs="Courier New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17"/>
  </w:num>
  <w:num w:numId="10">
    <w:abstractNumId w:val="10"/>
  </w:num>
  <w:num w:numId="11">
    <w:abstractNumId w:val="16"/>
  </w:num>
  <w:num w:numId="12">
    <w:abstractNumId w:val="4"/>
  </w:num>
  <w:num w:numId="13">
    <w:abstractNumId w:val="5"/>
  </w:num>
  <w:num w:numId="14">
    <w:abstractNumId w:val="18"/>
  </w:num>
  <w:num w:numId="15">
    <w:abstractNumId w:val="14"/>
  </w:num>
  <w:num w:numId="16">
    <w:abstractNumId w:val="0"/>
  </w:num>
  <w:num w:numId="17">
    <w:abstractNumId w:val="15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9cf,#89aad3,#4f81bd,#2d4e77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E69"/>
    <w:rsid w:val="00010F58"/>
    <w:rsid w:val="00022A7D"/>
    <w:rsid w:val="00041A12"/>
    <w:rsid w:val="000628C7"/>
    <w:rsid w:val="00071F39"/>
    <w:rsid w:val="000B3D9E"/>
    <w:rsid w:val="000B640F"/>
    <w:rsid w:val="000E534A"/>
    <w:rsid w:val="000F456A"/>
    <w:rsid w:val="000F5569"/>
    <w:rsid w:val="00166D87"/>
    <w:rsid w:val="00173597"/>
    <w:rsid w:val="00181C83"/>
    <w:rsid w:val="00196F08"/>
    <w:rsid w:val="001A7262"/>
    <w:rsid w:val="001F7025"/>
    <w:rsid w:val="0022312F"/>
    <w:rsid w:val="00284E69"/>
    <w:rsid w:val="00366191"/>
    <w:rsid w:val="003A0C77"/>
    <w:rsid w:val="003E39AB"/>
    <w:rsid w:val="003F0610"/>
    <w:rsid w:val="004137DD"/>
    <w:rsid w:val="00445723"/>
    <w:rsid w:val="0048064B"/>
    <w:rsid w:val="00492EA0"/>
    <w:rsid w:val="004A06D1"/>
    <w:rsid w:val="004B6E31"/>
    <w:rsid w:val="00512ABA"/>
    <w:rsid w:val="00513DA9"/>
    <w:rsid w:val="00516DE3"/>
    <w:rsid w:val="005626A6"/>
    <w:rsid w:val="005C694F"/>
    <w:rsid w:val="005E0DAC"/>
    <w:rsid w:val="00612E54"/>
    <w:rsid w:val="0064321E"/>
    <w:rsid w:val="00660ADC"/>
    <w:rsid w:val="00693BE7"/>
    <w:rsid w:val="006B7389"/>
    <w:rsid w:val="007041D4"/>
    <w:rsid w:val="00766B81"/>
    <w:rsid w:val="00774E8E"/>
    <w:rsid w:val="00781C5D"/>
    <w:rsid w:val="007D2E0B"/>
    <w:rsid w:val="008306EA"/>
    <w:rsid w:val="0084053E"/>
    <w:rsid w:val="00852E46"/>
    <w:rsid w:val="00864E1B"/>
    <w:rsid w:val="008A15F5"/>
    <w:rsid w:val="008E03E7"/>
    <w:rsid w:val="008E5515"/>
    <w:rsid w:val="00965ACD"/>
    <w:rsid w:val="009B424C"/>
    <w:rsid w:val="009F757A"/>
    <w:rsid w:val="00A137E6"/>
    <w:rsid w:val="00A35541"/>
    <w:rsid w:val="00A77483"/>
    <w:rsid w:val="00A84F64"/>
    <w:rsid w:val="00A975B4"/>
    <w:rsid w:val="00AA17E3"/>
    <w:rsid w:val="00AD533F"/>
    <w:rsid w:val="00AD5736"/>
    <w:rsid w:val="00AD6E0D"/>
    <w:rsid w:val="00B16737"/>
    <w:rsid w:val="00B25504"/>
    <w:rsid w:val="00B35245"/>
    <w:rsid w:val="00B37C05"/>
    <w:rsid w:val="00B4427E"/>
    <w:rsid w:val="00B44EE0"/>
    <w:rsid w:val="00B6629A"/>
    <w:rsid w:val="00B869B7"/>
    <w:rsid w:val="00BB525A"/>
    <w:rsid w:val="00BC133C"/>
    <w:rsid w:val="00BC3DE6"/>
    <w:rsid w:val="00C11AE0"/>
    <w:rsid w:val="00C22F26"/>
    <w:rsid w:val="00CF15A1"/>
    <w:rsid w:val="00D217AD"/>
    <w:rsid w:val="00D3701F"/>
    <w:rsid w:val="00DA43B4"/>
    <w:rsid w:val="00DD0519"/>
    <w:rsid w:val="00DD3E24"/>
    <w:rsid w:val="00DF435C"/>
    <w:rsid w:val="00E15540"/>
    <w:rsid w:val="00E3249D"/>
    <w:rsid w:val="00E42954"/>
    <w:rsid w:val="00E43EE5"/>
    <w:rsid w:val="00EA5FFF"/>
    <w:rsid w:val="00F04F6F"/>
    <w:rsid w:val="00F462C3"/>
    <w:rsid w:val="00F46404"/>
    <w:rsid w:val="00F56AB2"/>
    <w:rsid w:val="00F726F5"/>
    <w:rsid w:val="00F94BCF"/>
    <w:rsid w:val="00F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9cf,#89aad3,#4f81bd,#2d4e77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  <w14:docId w14:val="7AF1AF8C"/>
  <w15:docId w15:val="{1A717A77-8AFC-4A93-90C8-2660EE7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5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E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29A"/>
  </w:style>
  <w:style w:type="paragraph" w:styleId="Zpat">
    <w:name w:val="footer"/>
    <w:basedOn w:val="Normln"/>
    <w:link w:val="ZpatChar"/>
    <w:uiPriority w:val="99"/>
    <w:unhideWhenUsed/>
    <w:rsid w:val="00B66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29A"/>
  </w:style>
  <w:style w:type="table" w:styleId="Mkatabulky">
    <w:name w:val="Table Grid"/>
    <w:basedOn w:val="Normlntabulka"/>
    <w:uiPriority w:val="59"/>
    <w:rsid w:val="006B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6DE3"/>
    <w:pPr>
      <w:ind w:left="720"/>
      <w:contextualSpacing/>
    </w:pPr>
  </w:style>
  <w:style w:type="table" w:customStyle="1" w:styleId="Prosttabulka11">
    <w:name w:val="Prostá tabulka 11"/>
    <w:basedOn w:val="Normlntabulka"/>
    <w:uiPriority w:val="41"/>
    <w:rsid w:val="00AD53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rsid w:val="00B16737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qFormat/>
    <w:rsid w:val="00B16737"/>
    <w:pPr>
      <w:spacing w:after="120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16737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167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167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6737"/>
    <w:rPr>
      <w:b/>
      <w:bCs/>
    </w:rPr>
  </w:style>
  <w:style w:type="table" w:styleId="Svtlseznamzvraznn2">
    <w:name w:val="Light List Accent 2"/>
    <w:basedOn w:val="Normlntabulka"/>
    <w:uiPriority w:val="61"/>
    <w:rsid w:val="008306E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dHTML">
    <w:name w:val="HTML Code"/>
    <w:basedOn w:val="Standardnpsmoodstavce"/>
    <w:uiPriority w:val="99"/>
    <w:semiHidden/>
    <w:unhideWhenUsed/>
    <w:rsid w:val="00445723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9558-1F8D-4BF0-BE3A-75E0784F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Vodní zdroje Ekomonitor spol. s r. o.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Hubená</dc:creator>
  <cp:lastModifiedBy>Pavla Hubená</cp:lastModifiedBy>
  <cp:revision>3</cp:revision>
  <cp:lastPrinted>2020-11-02T08:02:00Z</cp:lastPrinted>
  <dcterms:created xsi:type="dcterms:W3CDTF">2020-11-02T08:03:00Z</dcterms:created>
  <dcterms:modified xsi:type="dcterms:W3CDTF">2020-11-02T08:04:00Z</dcterms:modified>
</cp:coreProperties>
</file>